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6D9C4"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МІНІСТЕРСТВО ОСВІТИ І НАУКИ УКРАЇНИ</w:t>
      </w:r>
    </w:p>
    <w:p w14:paraId="1B6CF9AA"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ХЕРСОНСЬКИЙ ДЕРЖАВНИЙ УНІВЕРСИТЕТ</w:t>
      </w:r>
    </w:p>
    <w:p w14:paraId="3EB2B0D8"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МЕДИЧНИЙ ФАКУЛЬТЕТ</w:t>
      </w:r>
    </w:p>
    <w:p w14:paraId="6837303F"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КАФЕДРА ФІЗИЧНОЇ ТЕРАПІЇ</w:t>
      </w:r>
      <w:r w:rsidR="00276660" w:rsidRPr="00BA083D">
        <w:rPr>
          <w:rFonts w:ascii="Times New Roman" w:hAnsi="Times New Roman"/>
          <w:b/>
          <w:sz w:val="28"/>
          <w:lang w:val="uk-UA"/>
        </w:rPr>
        <w:t xml:space="preserve"> ТА ЕРГОТЕРАПІЇ</w:t>
      </w:r>
    </w:p>
    <w:tbl>
      <w:tblPr>
        <w:tblW w:w="17700" w:type="dxa"/>
        <w:tblLook w:val="00A0" w:firstRow="1" w:lastRow="0" w:firstColumn="1" w:lastColumn="0" w:noHBand="0" w:noVBand="0"/>
      </w:tblPr>
      <w:tblGrid>
        <w:gridCol w:w="9072"/>
        <w:gridCol w:w="8628"/>
      </w:tblGrid>
      <w:tr w:rsidR="002D7368" w:rsidRPr="00BA083D" w14:paraId="2DABECAE" w14:textId="77777777" w:rsidTr="002D7368">
        <w:trPr>
          <w:trHeight w:val="1723"/>
        </w:trPr>
        <w:tc>
          <w:tcPr>
            <w:tcW w:w="9072" w:type="dxa"/>
          </w:tcPr>
          <w:p w14:paraId="2842E2AA" w14:textId="77777777" w:rsidR="002D7368" w:rsidRPr="00BA083D" w:rsidRDefault="002D7368">
            <w:pPr>
              <w:pStyle w:val="a3"/>
              <w:rPr>
                <w:sz w:val="24"/>
                <w:szCs w:val="24"/>
                <w:lang w:eastAsia="en-US"/>
              </w:rPr>
            </w:pPr>
          </w:p>
        </w:tc>
        <w:tc>
          <w:tcPr>
            <w:tcW w:w="8628" w:type="dxa"/>
            <w:hideMark/>
          </w:tcPr>
          <w:p w14:paraId="25EFEA8C" w14:textId="77777777" w:rsidR="000212F5" w:rsidRPr="00BA083D" w:rsidRDefault="000212F5" w:rsidP="000212F5">
            <w:pPr>
              <w:pStyle w:val="a3"/>
            </w:pPr>
            <w:r w:rsidRPr="00BA083D">
              <w:t>ЗАТВЕРДЖЕНО</w:t>
            </w:r>
          </w:p>
          <w:p w14:paraId="0005C58B" w14:textId="77777777" w:rsidR="000212F5" w:rsidRPr="00BA083D" w:rsidRDefault="000212F5" w:rsidP="000212F5">
            <w:pPr>
              <w:pStyle w:val="a3"/>
            </w:pPr>
            <w:r w:rsidRPr="00BA083D">
              <w:t>на засіданні кафедри фізичної терапії</w:t>
            </w:r>
          </w:p>
          <w:p w14:paraId="78782050" w14:textId="77777777" w:rsidR="000212F5" w:rsidRPr="00BA083D" w:rsidRDefault="000212F5" w:rsidP="000212F5">
            <w:pPr>
              <w:pStyle w:val="a3"/>
            </w:pPr>
            <w:r w:rsidRPr="00BA083D">
              <w:t>та ерготерапії</w:t>
            </w:r>
          </w:p>
          <w:p w14:paraId="337C8D75" w14:textId="6332E96C" w:rsidR="000212F5" w:rsidRPr="00BA083D" w:rsidRDefault="000212F5" w:rsidP="000212F5">
            <w:pPr>
              <w:pStyle w:val="a3"/>
              <w:rPr>
                <w:lang w:val="ru-RU"/>
              </w:rPr>
            </w:pPr>
            <w:r w:rsidRPr="00BA083D">
              <w:t>протокол від</w:t>
            </w:r>
            <w:r w:rsidR="008A6327">
              <w:t xml:space="preserve"> 28 серпня 2014 р.</w:t>
            </w:r>
            <w:r w:rsidRPr="00BA083D">
              <w:rPr>
                <w:lang w:val="ru-RU"/>
              </w:rPr>
              <w:t xml:space="preserve"> </w:t>
            </w:r>
            <w:r w:rsidRPr="00BA083D">
              <w:t xml:space="preserve">№ </w:t>
            </w:r>
            <w:r w:rsidR="008A6327">
              <w:t>1</w:t>
            </w:r>
          </w:p>
          <w:p w14:paraId="4C4B9499" w14:textId="77777777" w:rsidR="000212F5" w:rsidRPr="00BA083D" w:rsidRDefault="000212F5" w:rsidP="000212F5">
            <w:pPr>
              <w:pStyle w:val="a3"/>
            </w:pPr>
            <w:r w:rsidRPr="00BA083D">
              <w:t>завідувачка кафедри</w:t>
            </w:r>
          </w:p>
          <w:p w14:paraId="4EE476BC" w14:textId="0A909C49" w:rsidR="002D7368" w:rsidRPr="00BA083D" w:rsidRDefault="000212F5" w:rsidP="000212F5">
            <w:pPr>
              <w:pStyle w:val="a3"/>
              <w:rPr>
                <w:sz w:val="24"/>
                <w:szCs w:val="24"/>
                <w:lang w:eastAsia="en-US"/>
              </w:rPr>
            </w:pPr>
            <w:r w:rsidRPr="00BA083D">
              <w:rPr>
                <w:noProof/>
                <w:u w:val="single"/>
                <w:lang w:eastAsia="uk-UA"/>
              </w:rPr>
              <w:drawing>
                <wp:inline distT="0" distB="0" distL="0" distR="0" wp14:anchorId="68C842CE" wp14:editId="65B7D211">
                  <wp:extent cx="1402080" cy="450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450850"/>
                          </a:xfrm>
                          <a:prstGeom prst="rect">
                            <a:avLst/>
                          </a:prstGeom>
                          <a:noFill/>
                        </pic:spPr>
                      </pic:pic>
                    </a:graphicData>
                  </a:graphic>
                </wp:inline>
              </w:drawing>
            </w:r>
            <w:r w:rsidRPr="00BA083D">
              <w:t xml:space="preserve"> (проф. </w:t>
            </w:r>
            <w:r w:rsidRPr="00BA083D">
              <w:rPr>
                <w:lang w:val="ru-RU"/>
              </w:rPr>
              <w:t>О. Лаврикова</w:t>
            </w:r>
            <w:r w:rsidRPr="00BA083D">
              <w:t>)</w:t>
            </w:r>
          </w:p>
        </w:tc>
      </w:tr>
    </w:tbl>
    <w:p w14:paraId="37A395A5" w14:textId="77777777" w:rsidR="002D7368" w:rsidRPr="00BA083D" w:rsidRDefault="002D7368" w:rsidP="002D7368">
      <w:pPr>
        <w:pStyle w:val="a3"/>
        <w:rPr>
          <w:sz w:val="24"/>
          <w:szCs w:val="24"/>
        </w:rPr>
      </w:pPr>
    </w:p>
    <w:p w14:paraId="19B0AAE4" w14:textId="77777777" w:rsidR="002D7368" w:rsidRPr="00BA083D" w:rsidRDefault="002D7368" w:rsidP="002D7368">
      <w:pPr>
        <w:jc w:val="center"/>
        <w:rPr>
          <w:rFonts w:ascii="Times New Roman" w:hAnsi="Times New Roman"/>
          <w:lang w:val="uk-UA"/>
        </w:rPr>
      </w:pPr>
    </w:p>
    <w:p w14:paraId="2998BF67" w14:textId="77777777" w:rsidR="002D7368" w:rsidRPr="00BA083D" w:rsidRDefault="002D7368" w:rsidP="002D7368">
      <w:pPr>
        <w:jc w:val="center"/>
        <w:rPr>
          <w:rFonts w:ascii="Times New Roman" w:hAnsi="Times New Roman"/>
          <w:b/>
          <w:sz w:val="28"/>
          <w:szCs w:val="28"/>
          <w:lang w:val="uk-UA"/>
        </w:rPr>
      </w:pPr>
      <w:r w:rsidRPr="00BA083D">
        <w:rPr>
          <w:rFonts w:ascii="Times New Roman" w:hAnsi="Times New Roman"/>
          <w:b/>
          <w:sz w:val="28"/>
          <w:szCs w:val="28"/>
          <w:lang w:val="uk-UA"/>
        </w:rPr>
        <w:t>СИЛАБУС ОСВІТНЬОЇ КОМПОНЕНТИ</w:t>
      </w:r>
    </w:p>
    <w:p w14:paraId="63F38C56" w14:textId="61A7FF47" w:rsidR="002D7368" w:rsidRPr="00BA083D" w:rsidRDefault="00F86028" w:rsidP="002D7368">
      <w:pPr>
        <w:jc w:val="center"/>
        <w:rPr>
          <w:rFonts w:ascii="Times New Roman" w:hAnsi="Times New Roman"/>
          <w:b/>
          <w:sz w:val="28"/>
          <w:szCs w:val="28"/>
          <w:lang w:val="uk-UA"/>
        </w:rPr>
      </w:pPr>
      <w:r>
        <w:rPr>
          <w:rFonts w:ascii="Times New Roman" w:hAnsi="Times New Roman"/>
          <w:b/>
          <w:sz w:val="28"/>
          <w:szCs w:val="28"/>
          <w:lang w:val="uk-UA"/>
        </w:rPr>
        <w:t>ОК 29</w:t>
      </w:r>
      <w:r w:rsidR="005662E2" w:rsidRPr="00BA083D">
        <w:rPr>
          <w:rFonts w:ascii="Times New Roman" w:hAnsi="Times New Roman"/>
          <w:b/>
          <w:sz w:val="28"/>
          <w:szCs w:val="28"/>
          <w:lang w:val="uk-UA"/>
        </w:rPr>
        <w:t xml:space="preserve"> </w:t>
      </w:r>
      <w:r>
        <w:rPr>
          <w:rFonts w:ascii="Times New Roman" w:hAnsi="Times New Roman"/>
          <w:b/>
          <w:sz w:val="28"/>
          <w:szCs w:val="28"/>
          <w:lang w:val="uk-UA"/>
        </w:rPr>
        <w:t>ФІЗИЧНА ТЕРАПІЯ ТА ЕРГОТЕРАПІЯ</w:t>
      </w:r>
      <w:r w:rsidR="00791AB3" w:rsidRPr="00BA083D">
        <w:rPr>
          <w:rFonts w:ascii="Times New Roman" w:hAnsi="Times New Roman"/>
          <w:b/>
          <w:sz w:val="28"/>
          <w:szCs w:val="28"/>
          <w:lang w:val="uk-UA"/>
        </w:rPr>
        <w:t xml:space="preserve"> ПРИ ХІРУРГІЧНИХ ЗАХВОРЮВАННЯХ</w:t>
      </w:r>
    </w:p>
    <w:p w14:paraId="115BA8BF" w14:textId="77777777" w:rsidR="002D7368" w:rsidRPr="00BA083D" w:rsidRDefault="002D7368" w:rsidP="002D7368">
      <w:pPr>
        <w:rPr>
          <w:rFonts w:ascii="Times New Roman" w:hAnsi="Times New Roman"/>
          <w:sz w:val="28"/>
          <w:szCs w:val="28"/>
          <w:lang w:val="uk-UA"/>
        </w:rPr>
      </w:pPr>
    </w:p>
    <w:p w14:paraId="04655147" w14:textId="77777777" w:rsidR="002D7368" w:rsidRPr="00BA083D" w:rsidRDefault="002D7368" w:rsidP="000212F5">
      <w:pPr>
        <w:spacing w:after="0" w:line="240" w:lineRule="auto"/>
        <w:rPr>
          <w:rFonts w:ascii="Times New Roman" w:hAnsi="Times New Roman"/>
          <w:sz w:val="28"/>
          <w:szCs w:val="28"/>
          <w:u w:val="single"/>
          <w:lang w:val="uk-UA"/>
        </w:rPr>
      </w:pPr>
      <w:r w:rsidRPr="00BA083D">
        <w:rPr>
          <w:rFonts w:ascii="Times New Roman" w:hAnsi="Times New Roman"/>
          <w:sz w:val="28"/>
          <w:szCs w:val="28"/>
          <w:lang w:val="uk-UA"/>
        </w:rPr>
        <w:t xml:space="preserve">Освітня програма </w:t>
      </w:r>
      <w:r w:rsidRPr="00BA083D">
        <w:rPr>
          <w:rFonts w:ascii="Times New Roman" w:hAnsi="Times New Roman"/>
          <w:sz w:val="28"/>
          <w:szCs w:val="28"/>
          <w:u w:val="single"/>
          <w:lang w:val="uk-UA"/>
        </w:rPr>
        <w:t xml:space="preserve">Фізична терапія, ерготерапія </w:t>
      </w:r>
    </w:p>
    <w:p w14:paraId="3DEBB283" w14:textId="77777777"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u w:val="single"/>
          <w:lang w:val="uk-UA"/>
        </w:rPr>
        <w:t>першого (бакалаврського) рівня</w:t>
      </w:r>
    </w:p>
    <w:p w14:paraId="162C1B64" w14:textId="77777777"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lang w:val="uk-UA"/>
        </w:rPr>
        <w:t xml:space="preserve">Спеціальність </w:t>
      </w:r>
      <w:r w:rsidRPr="00BA083D">
        <w:rPr>
          <w:rFonts w:ascii="Times New Roman" w:hAnsi="Times New Roman"/>
          <w:sz w:val="28"/>
          <w:szCs w:val="28"/>
          <w:u w:val="single"/>
          <w:lang w:val="uk-UA"/>
        </w:rPr>
        <w:t>227 Фізична терапія, ерготерапія</w:t>
      </w:r>
    </w:p>
    <w:p w14:paraId="35238FF7" w14:textId="77777777"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lang w:val="uk-UA"/>
        </w:rPr>
        <w:t xml:space="preserve">Галузь знань </w:t>
      </w:r>
      <w:r w:rsidRPr="00BA083D">
        <w:rPr>
          <w:rFonts w:ascii="Times New Roman" w:hAnsi="Times New Roman"/>
          <w:sz w:val="28"/>
          <w:szCs w:val="28"/>
          <w:u w:val="single"/>
          <w:lang w:val="uk-UA"/>
        </w:rPr>
        <w:t>22 Охорона здоров’я</w:t>
      </w:r>
    </w:p>
    <w:p w14:paraId="3056B8E5" w14:textId="77777777" w:rsidR="002D7368" w:rsidRPr="00BA083D" w:rsidRDefault="002D7368" w:rsidP="002D7368">
      <w:pPr>
        <w:rPr>
          <w:rFonts w:ascii="Times New Roman" w:hAnsi="Times New Roman"/>
          <w:sz w:val="28"/>
          <w:szCs w:val="28"/>
          <w:lang w:val="uk-UA"/>
        </w:rPr>
      </w:pPr>
    </w:p>
    <w:p w14:paraId="774A19D5" w14:textId="144B3948" w:rsidR="000212F5" w:rsidRPr="00BA083D" w:rsidRDefault="000212F5" w:rsidP="000212F5">
      <w:pPr>
        <w:spacing w:after="0" w:line="240" w:lineRule="auto"/>
        <w:jc w:val="center"/>
        <w:rPr>
          <w:rFonts w:ascii="Times New Roman" w:hAnsi="Times New Roman"/>
          <w:b/>
          <w:bCs/>
          <w:sz w:val="28"/>
          <w:szCs w:val="28"/>
        </w:rPr>
      </w:pPr>
      <w:r w:rsidRPr="00BA083D">
        <w:rPr>
          <w:rFonts w:ascii="Times New Roman" w:hAnsi="Times New Roman"/>
          <w:b/>
          <w:bCs/>
          <w:sz w:val="28"/>
          <w:szCs w:val="28"/>
          <w:lang w:val="uk-UA"/>
        </w:rPr>
        <w:t>Івано-Франківськ, 202</w:t>
      </w:r>
      <w:r w:rsidR="00210D24" w:rsidRPr="00BA083D">
        <w:rPr>
          <w:rFonts w:ascii="Times New Roman" w:hAnsi="Times New Roman"/>
          <w:b/>
          <w:bCs/>
          <w:sz w:val="28"/>
          <w:szCs w:val="28"/>
          <w:lang w:val="uk-UA"/>
        </w:rPr>
        <w:t>4</w:t>
      </w:r>
      <w:r w:rsidRPr="00BA083D">
        <w:rPr>
          <w:rFonts w:ascii="Times New Roman" w:hAnsi="Times New Roman"/>
          <w:b/>
          <w:bCs/>
          <w:sz w:val="28"/>
          <w:szCs w:val="28"/>
        </w:rPr>
        <w:t xml:space="preserve"> </w:t>
      </w:r>
    </w:p>
    <w:p w14:paraId="70CE00E1" w14:textId="77777777" w:rsidR="000212F5" w:rsidRPr="00BA083D" w:rsidRDefault="000212F5" w:rsidP="000212F5">
      <w:pPr>
        <w:spacing w:after="0" w:line="276" w:lineRule="auto"/>
        <w:rPr>
          <w:rFonts w:ascii="Times New Roman" w:hAnsi="Times New Roman"/>
          <w:b/>
          <w:bCs/>
          <w:sz w:val="28"/>
          <w:szCs w:val="28"/>
          <w:lang w:val="uk-UA"/>
        </w:rPr>
      </w:pPr>
    </w:p>
    <w:p w14:paraId="2A04A55C" w14:textId="77777777" w:rsidR="000212F5" w:rsidRPr="00BA083D" w:rsidRDefault="000212F5" w:rsidP="000212F5">
      <w:pPr>
        <w:pStyle w:val="a6"/>
        <w:pageBreakBefore/>
        <w:spacing w:after="0" w:line="240" w:lineRule="auto"/>
        <w:ind w:left="0" w:firstLine="426"/>
        <w:rPr>
          <w:rFonts w:ascii="Times New Roman" w:hAnsi="Times New Roman"/>
          <w:b/>
          <w:sz w:val="28"/>
          <w:szCs w:val="28"/>
          <w:lang w:val="uk-UA"/>
        </w:rPr>
      </w:pPr>
      <w:r w:rsidRPr="00BA083D">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0212F5" w:rsidRPr="00F86028" w14:paraId="7BF4D2E9"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hideMark/>
          </w:tcPr>
          <w:p w14:paraId="0F488A60"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6CF13115" w14:textId="5A4EAFC2" w:rsidR="000212F5" w:rsidRPr="00BA083D" w:rsidRDefault="00CC15BA" w:rsidP="00F86028">
            <w:pPr>
              <w:spacing w:after="0" w:line="240" w:lineRule="auto"/>
              <w:rPr>
                <w:rFonts w:ascii="Times New Roman" w:hAnsi="Times New Roman"/>
                <w:sz w:val="28"/>
                <w:szCs w:val="28"/>
                <w:lang w:val="uk-UA"/>
              </w:rPr>
            </w:pPr>
            <w:r w:rsidRPr="00BA083D">
              <w:rPr>
                <w:rFonts w:ascii="Times New Roman" w:hAnsi="Times New Roman"/>
                <w:sz w:val="28"/>
                <w:szCs w:val="28"/>
                <w:lang w:val="uk-UA"/>
              </w:rPr>
              <w:t xml:space="preserve">Фізична </w:t>
            </w:r>
            <w:r w:rsidR="00F86028">
              <w:rPr>
                <w:rFonts w:ascii="Times New Roman" w:hAnsi="Times New Roman"/>
                <w:sz w:val="28"/>
                <w:szCs w:val="28"/>
                <w:lang w:val="uk-UA"/>
              </w:rPr>
              <w:t>терапія та ерготерапі</w:t>
            </w:r>
            <w:r w:rsidRPr="00BA083D">
              <w:rPr>
                <w:rFonts w:ascii="Times New Roman" w:hAnsi="Times New Roman"/>
                <w:sz w:val="28"/>
                <w:szCs w:val="28"/>
                <w:lang w:val="uk-UA"/>
              </w:rPr>
              <w:t>я при хірургічних захворюваннях</w:t>
            </w:r>
          </w:p>
        </w:tc>
      </w:tr>
      <w:tr w:rsidR="000212F5" w:rsidRPr="00BA083D" w14:paraId="32873538"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7A4C1E37"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553021A2"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Світлана Данильченко, кандидат медичних наук, доцент кафедри</w:t>
            </w:r>
          </w:p>
        </w:tc>
      </w:tr>
      <w:tr w:rsidR="000212F5" w:rsidRPr="00F86028" w14:paraId="328077BA"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0811785E"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4978E027" w14:textId="58FD279B" w:rsidR="000212F5" w:rsidRPr="00BA083D" w:rsidRDefault="00AF5856" w:rsidP="006120F3">
            <w:pPr>
              <w:spacing w:after="0" w:line="240" w:lineRule="auto"/>
              <w:rPr>
                <w:rFonts w:ascii="Times New Roman" w:hAnsi="Times New Roman"/>
                <w:sz w:val="28"/>
                <w:szCs w:val="28"/>
                <w:lang w:val="uk-UA"/>
              </w:rPr>
            </w:pPr>
            <w:hyperlink r:id="rId8" w:history="1">
              <w:r w:rsidR="007169D9" w:rsidRPr="00BA083D">
                <w:rPr>
                  <w:rStyle w:val="a5"/>
                  <w:rFonts w:ascii="Times New Roman" w:hAnsi="Times New Roman"/>
                  <w:sz w:val="28"/>
                  <w:szCs w:val="28"/>
                  <w:lang w:val="uk-UA"/>
                </w:rPr>
                <w:t>https://ksuonline.kspu.edu/course/view.php?id=3461</w:t>
              </w:r>
            </w:hyperlink>
          </w:p>
          <w:p w14:paraId="21436B84" w14:textId="4E4F0B7F" w:rsidR="007169D9" w:rsidRPr="00BA083D" w:rsidRDefault="007169D9" w:rsidP="006120F3">
            <w:pPr>
              <w:spacing w:after="0" w:line="240" w:lineRule="auto"/>
              <w:rPr>
                <w:rFonts w:ascii="Times New Roman" w:hAnsi="Times New Roman"/>
                <w:sz w:val="28"/>
                <w:szCs w:val="28"/>
                <w:lang w:val="uk-UA"/>
              </w:rPr>
            </w:pPr>
          </w:p>
        </w:tc>
      </w:tr>
      <w:tr w:rsidR="000212F5" w:rsidRPr="00BA083D" w14:paraId="538D6F08"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057DED12"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4AFC7E7D"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+38(098)3052577 (Вайбер, Телеграм)</w:t>
            </w:r>
          </w:p>
        </w:tc>
      </w:tr>
      <w:tr w:rsidR="000212F5" w:rsidRPr="00BA083D" w14:paraId="03ACB976"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73E955C7"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598CA542" w14:textId="77777777" w:rsidR="000212F5" w:rsidRPr="00BA083D" w:rsidRDefault="00AF5856" w:rsidP="006120F3">
            <w:pPr>
              <w:spacing w:after="0" w:line="240" w:lineRule="auto"/>
              <w:rPr>
                <w:rFonts w:ascii="Times New Roman" w:hAnsi="Times New Roman"/>
                <w:sz w:val="28"/>
                <w:szCs w:val="28"/>
                <w:lang w:val="uk-UA"/>
              </w:rPr>
            </w:pPr>
            <w:hyperlink r:id="rId9" w:history="1">
              <w:r w:rsidR="000212F5" w:rsidRPr="00BA083D">
                <w:rPr>
                  <w:rStyle w:val="a5"/>
                  <w:rFonts w:ascii="Times New Roman" w:hAnsi="Times New Roman"/>
                  <w:sz w:val="28"/>
                  <w:szCs w:val="28"/>
                  <w:lang w:val="en-US"/>
                </w:rPr>
                <w:t>svetlanaadanilch@gmail.com</w:t>
              </w:r>
            </w:hyperlink>
          </w:p>
        </w:tc>
      </w:tr>
      <w:tr w:rsidR="000212F5" w:rsidRPr="00BA083D" w14:paraId="07B76A7B"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1453873D"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6377D872"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Понеділок, 11.30-12:30, або за призначеним часом</w:t>
            </w:r>
          </w:p>
        </w:tc>
      </w:tr>
    </w:tbl>
    <w:p w14:paraId="227C94BA" w14:textId="77777777" w:rsidR="000212F5" w:rsidRPr="00BA083D" w:rsidRDefault="000212F5" w:rsidP="000212F5">
      <w:pPr>
        <w:spacing w:after="0" w:line="240" w:lineRule="auto"/>
        <w:jc w:val="center"/>
        <w:rPr>
          <w:rFonts w:ascii="Times New Roman" w:hAnsi="Times New Roman"/>
          <w:sz w:val="28"/>
          <w:szCs w:val="28"/>
          <w:lang w:val="uk-UA"/>
        </w:rPr>
      </w:pPr>
    </w:p>
    <w:p w14:paraId="20626536" w14:textId="77777777" w:rsidR="000212F5" w:rsidRPr="00BA083D" w:rsidRDefault="000212F5" w:rsidP="000212F5">
      <w:pPr>
        <w:pStyle w:val="a6"/>
        <w:spacing w:after="0" w:line="240" w:lineRule="auto"/>
        <w:ind w:left="0"/>
        <w:rPr>
          <w:rFonts w:ascii="Times New Roman" w:hAnsi="Times New Roman"/>
          <w:b/>
          <w:sz w:val="28"/>
          <w:szCs w:val="28"/>
          <w:lang w:val="uk-UA"/>
        </w:rPr>
      </w:pPr>
    </w:p>
    <w:p w14:paraId="22D2EA90" w14:textId="36664B2D" w:rsidR="00F07A09" w:rsidRPr="00BA083D" w:rsidRDefault="000212F5" w:rsidP="00C60E56">
      <w:pPr>
        <w:pStyle w:val="a6"/>
        <w:numPr>
          <w:ilvl w:val="0"/>
          <w:numId w:val="3"/>
        </w:numPr>
        <w:spacing w:after="0"/>
        <w:ind w:left="0" w:firstLine="708"/>
        <w:jc w:val="both"/>
        <w:rPr>
          <w:rFonts w:ascii="Times New Roman" w:hAnsi="Times New Roman"/>
          <w:sz w:val="28"/>
          <w:szCs w:val="28"/>
          <w:lang w:val="uk-UA"/>
        </w:rPr>
      </w:pPr>
      <w:r w:rsidRPr="00BA083D">
        <w:rPr>
          <w:rFonts w:ascii="Times New Roman" w:hAnsi="Times New Roman"/>
          <w:b/>
          <w:sz w:val="28"/>
          <w:szCs w:val="28"/>
          <w:lang w:val="uk-UA"/>
        </w:rPr>
        <w:t xml:space="preserve">Анотація освітньої компоненти: </w:t>
      </w:r>
      <w:r w:rsidR="0012190A" w:rsidRPr="00BA083D">
        <w:rPr>
          <w:rFonts w:ascii="Times New Roman" w:hAnsi="Times New Roman"/>
          <w:sz w:val="28"/>
          <w:szCs w:val="28"/>
          <w:lang w:val="uk-UA"/>
        </w:rPr>
        <w:t xml:space="preserve"> </w:t>
      </w:r>
      <w:r w:rsidR="004B61AB" w:rsidRPr="00BA083D">
        <w:rPr>
          <w:rFonts w:ascii="Times New Roman" w:hAnsi="Times New Roman"/>
          <w:sz w:val="28"/>
          <w:szCs w:val="28"/>
          <w:lang w:val="uk-UA"/>
        </w:rPr>
        <w:t xml:space="preserve">Структуру курсу </w:t>
      </w:r>
      <w:r w:rsidR="00C73A81" w:rsidRPr="00BA083D">
        <w:rPr>
          <w:rFonts w:ascii="Times New Roman" w:hAnsi="Times New Roman"/>
          <w:sz w:val="28"/>
          <w:szCs w:val="28"/>
          <w:lang w:val="uk-UA"/>
        </w:rPr>
        <w:t>«</w:t>
      </w:r>
      <w:r w:rsidR="006F2D62" w:rsidRPr="00BA083D">
        <w:rPr>
          <w:rFonts w:ascii="Times New Roman" w:hAnsi="Times New Roman"/>
          <w:sz w:val="28"/>
          <w:szCs w:val="28"/>
          <w:lang w:val="uk-UA"/>
        </w:rPr>
        <w:t>Фізична реабілітація при хірургічних захворюваннях</w:t>
      </w:r>
      <w:r w:rsidR="0012190A" w:rsidRPr="00BA083D">
        <w:rPr>
          <w:rFonts w:ascii="Times New Roman" w:hAnsi="Times New Roman"/>
          <w:sz w:val="28"/>
          <w:szCs w:val="28"/>
          <w:lang w:val="uk-UA"/>
        </w:rPr>
        <w:t>» складено на основі типо</w:t>
      </w:r>
      <w:r w:rsidR="00C73A81" w:rsidRPr="00BA083D">
        <w:rPr>
          <w:rFonts w:ascii="Times New Roman" w:hAnsi="Times New Roman"/>
          <w:sz w:val="28"/>
          <w:szCs w:val="28"/>
          <w:lang w:val="uk-UA"/>
        </w:rPr>
        <w:t>вої програми «</w:t>
      </w:r>
      <w:r w:rsidR="000A7BE7" w:rsidRPr="00BA083D">
        <w:rPr>
          <w:rFonts w:ascii="Times New Roman" w:hAnsi="Times New Roman"/>
          <w:sz w:val="28"/>
          <w:szCs w:val="28"/>
          <w:lang w:val="uk-UA"/>
        </w:rPr>
        <w:t>Фізична реабілітація при хірургічних захворюваннях</w:t>
      </w:r>
      <w:r w:rsidR="0012190A" w:rsidRPr="00BA083D">
        <w:rPr>
          <w:rFonts w:ascii="Times New Roman" w:hAnsi="Times New Roman"/>
          <w:sz w:val="28"/>
          <w:szCs w:val="28"/>
          <w:lang w:val="uk-UA"/>
        </w:rPr>
        <w:t>. Програма навчальної дисципліни для студентів вищих медичних навчальних закладів ІІІ- І</w:t>
      </w:r>
      <w:r w:rsidR="0012190A" w:rsidRPr="00BA083D">
        <w:rPr>
          <w:rFonts w:ascii="Times New Roman" w:hAnsi="Times New Roman"/>
          <w:sz w:val="28"/>
          <w:szCs w:val="28"/>
        </w:rPr>
        <w:t>V</w:t>
      </w:r>
      <w:r w:rsidR="0012190A" w:rsidRPr="00BA083D">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BA083D">
        <w:rPr>
          <w:rFonts w:ascii="Times New Roman" w:hAnsi="Times New Roman"/>
          <w:sz w:val="28"/>
          <w:szCs w:val="28"/>
          <w:lang w:val="uk-UA"/>
        </w:rPr>
        <w:t xml:space="preserve">в’я України (2005 р.). </w:t>
      </w:r>
      <w:r w:rsidR="00CA28A4" w:rsidRPr="00BA083D">
        <w:rPr>
          <w:rFonts w:ascii="Times New Roman" w:hAnsi="Times New Roman"/>
          <w:sz w:val="28"/>
          <w:szCs w:val="28"/>
        </w:rPr>
        <w:t>Навчальну дисципліну розроблено таким чином, щоб надати необхідні знання для вивчення та оволодіння спеціальними медичними маніпуляціями та елементами догляду за пацієнтами. Предметом вивчення навчальної дисципліни є: формування знань та практичних навичок, виконання медичних маніпуляцій, дотриманн</w:t>
      </w:r>
      <w:r w:rsidR="006F391E" w:rsidRPr="00BA083D">
        <w:rPr>
          <w:rFonts w:ascii="Times New Roman" w:hAnsi="Times New Roman"/>
          <w:sz w:val="28"/>
          <w:szCs w:val="28"/>
        </w:rPr>
        <w:t xml:space="preserve">я протоколів діяльності </w:t>
      </w:r>
      <w:r w:rsidR="006F391E" w:rsidRPr="00BA083D">
        <w:rPr>
          <w:rFonts w:ascii="Times New Roman" w:hAnsi="Times New Roman"/>
          <w:sz w:val="28"/>
          <w:szCs w:val="28"/>
          <w:lang w:val="uk-UA"/>
        </w:rPr>
        <w:t>медичних працівників</w:t>
      </w:r>
      <w:r w:rsidR="00CA28A4" w:rsidRPr="00BA083D">
        <w:rPr>
          <w:rFonts w:ascii="Times New Roman" w:hAnsi="Times New Roman"/>
          <w:sz w:val="28"/>
          <w:szCs w:val="28"/>
        </w:rPr>
        <w:t>, надання долікарської д</w:t>
      </w:r>
      <w:r w:rsidR="006F391E" w:rsidRPr="00BA083D">
        <w:rPr>
          <w:rFonts w:ascii="Times New Roman" w:hAnsi="Times New Roman"/>
          <w:sz w:val="28"/>
          <w:szCs w:val="28"/>
        </w:rPr>
        <w:t xml:space="preserve">опомоги, догляд </w:t>
      </w:r>
      <w:proofErr w:type="gramStart"/>
      <w:r w:rsidR="006F391E" w:rsidRPr="00BA083D">
        <w:rPr>
          <w:rFonts w:ascii="Times New Roman" w:hAnsi="Times New Roman"/>
          <w:sz w:val="28"/>
          <w:szCs w:val="28"/>
          <w:lang w:val="uk-UA"/>
        </w:rPr>
        <w:t xml:space="preserve">та </w:t>
      </w:r>
      <w:r w:rsidR="00CA28A4" w:rsidRPr="00BA083D">
        <w:rPr>
          <w:rFonts w:ascii="Times New Roman" w:hAnsi="Times New Roman"/>
          <w:sz w:val="28"/>
          <w:szCs w:val="28"/>
        </w:rPr>
        <w:t xml:space="preserve"> навчання</w:t>
      </w:r>
      <w:proofErr w:type="gramEnd"/>
      <w:r w:rsidR="00CA28A4" w:rsidRPr="00BA083D">
        <w:rPr>
          <w:rFonts w:ascii="Times New Roman" w:hAnsi="Times New Roman"/>
          <w:sz w:val="28"/>
          <w:szCs w:val="28"/>
        </w:rPr>
        <w:t xml:space="preserve"> пацієнта і його</w:t>
      </w:r>
      <w:r w:rsidR="009D2FA9" w:rsidRPr="00BA083D">
        <w:rPr>
          <w:rFonts w:ascii="Times New Roman" w:hAnsi="Times New Roman"/>
          <w:sz w:val="28"/>
          <w:szCs w:val="28"/>
          <w:lang w:val="uk-UA"/>
        </w:rPr>
        <w:t xml:space="preserve"> </w:t>
      </w:r>
      <w:r w:rsidR="009D2FA9" w:rsidRPr="00BA083D">
        <w:rPr>
          <w:rFonts w:ascii="Times New Roman" w:hAnsi="Times New Roman"/>
          <w:sz w:val="28"/>
          <w:szCs w:val="28"/>
        </w:rPr>
        <w:t>оточення, профілактика захворювань.</w:t>
      </w:r>
    </w:p>
    <w:p w14:paraId="7C9C046D" w14:textId="511AD9A2" w:rsidR="000212F5" w:rsidRPr="00BA083D" w:rsidRDefault="000212F5" w:rsidP="000212F5">
      <w:pPr>
        <w:tabs>
          <w:tab w:val="left" w:pos="0"/>
        </w:tabs>
        <w:overflowPunct w:val="0"/>
        <w:autoSpaceDE w:val="0"/>
        <w:autoSpaceDN w:val="0"/>
        <w:adjustRightInd w:val="0"/>
        <w:jc w:val="both"/>
        <w:textAlignment w:val="baseline"/>
        <w:rPr>
          <w:rFonts w:ascii="Times New Roman" w:hAnsi="Times New Roman"/>
          <w:bCs/>
          <w:sz w:val="28"/>
          <w:szCs w:val="28"/>
          <w:lang w:val="uk-UA"/>
        </w:rPr>
      </w:pPr>
      <w:r w:rsidRPr="00BA083D">
        <w:rPr>
          <w:rFonts w:ascii="Times New Roman" w:hAnsi="Times New Roman"/>
          <w:bCs/>
          <w:sz w:val="28"/>
          <w:szCs w:val="28"/>
          <w:lang w:val="uk-UA"/>
        </w:rPr>
        <w:tab/>
        <w:t>Міждисциплінарні зв’язки: Дисципліна «</w:t>
      </w:r>
      <w:r w:rsidRPr="00BA083D">
        <w:rPr>
          <w:rFonts w:ascii="Times New Roman" w:hAnsi="Times New Roman"/>
          <w:sz w:val="28"/>
          <w:szCs w:val="28"/>
          <w:lang w:val="uk-UA"/>
        </w:rPr>
        <w:t>Фізична реабілітація при хірургічних захворюваннях</w:t>
      </w:r>
      <w:r w:rsidRPr="00BA083D">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BA083D">
        <w:rPr>
          <w:rFonts w:ascii="Times New Roman" w:hAnsi="Times New Roman"/>
          <w:sz w:val="28"/>
          <w:szCs w:val="28"/>
          <w:lang w:val="uk-UA"/>
        </w:rPr>
        <w:t>«Фізична терапія» та є її складовою частиною.</w:t>
      </w:r>
      <w:r w:rsidRPr="00BA083D">
        <w:rPr>
          <w:rFonts w:ascii="Times New Roman" w:hAnsi="Times New Roman"/>
          <w:bCs/>
          <w:sz w:val="28"/>
          <w:szCs w:val="28"/>
          <w:lang w:val="uk-UA"/>
        </w:rPr>
        <w:t xml:space="preserve"> Вивчення 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0862B2E0" w14:textId="77777777" w:rsidR="000212F5" w:rsidRPr="00BA083D" w:rsidRDefault="000212F5" w:rsidP="000212F5">
      <w:pPr>
        <w:spacing w:after="0"/>
        <w:ind w:firstLine="708"/>
        <w:jc w:val="both"/>
        <w:rPr>
          <w:rFonts w:ascii="Times New Roman" w:hAnsi="Times New Roman"/>
          <w:sz w:val="28"/>
          <w:szCs w:val="28"/>
          <w:lang w:val="uk-UA"/>
        </w:rPr>
      </w:pPr>
      <w:r w:rsidRPr="00BA083D">
        <w:rPr>
          <w:rFonts w:ascii="Times New Roman" w:hAnsi="Times New Roman"/>
          <w:i/>
          <w:sz w:val="28"/>
          <w:szCs w:val="28"/>
          <w:lang w:val="uk-UA"/>
        </w:rPr>
        <w:lastRenderedPageBreak/>
        <w:t>Пререквізити.</w:t>
      </w:r>
      <w:r w:rsidRPr="00BA083D">
        <w:rPr>
          <w:rStyle w:val="apple-converted-space"/>
          <w:rFonts w:ascii="Times New Roman" w:hAnsi="Times New Roman"/>
          <w:sz w:val="28"/>
          <w:szCs w:val="28"/>
          <w:shd w:val="clear" w:color="auto" w:fill="FFFFFF"/>
          <w:lang w:val="uk-UA"/>
        </w:rPr>
        <w:t xml:space="preserve"> </w:t>
      </w:r>
      <w:r w:rsidRPr="00BA083D">
        <w:rPr>
          <w:rFonts w:ascii="Times New Roman" w:hAnsi="Times New Roman"/>
          <w:sz w:val="28"/>
          <w:szCs w:val="28"/>
          <w:lang w:val="uk-UA"/>
        </w:rPr>
        <w:t xml:space="preserve">Вивчення дисципліни передбачає попереднє засвоєння навчальних дисциплін з фізичної реабілітації, спортивної медицини, анатомії, фізіології, гігієни, психології, медичної реабілітації, спортивної фізіології людини, вікової фізіології у закладах вищої освіти. </w:t>
      </w:r>
    </w:p>
    <w:p w14:paraId="4D74F6CB" w14:textId="77777777" w:rsidR="000212F5" w:rsidRPr="00BA083D" w:rsidRDefault="000212F5" w:rsidP="000212F5">
      <w:pPr>
        <w:spacing w:after="0"/>
        <w:ind w:firstLine="708"/>
        <w:jc w:val="both"/>
        <w:rPr>
          <w:rFonts w:ascii="Times New Roman" w:hAnsi="Times New Roman"/>
          <w:b/>
          <w:bCs/>
          <w:caps/>
          <w:sz w:val="28"/>
          <w:szCs w:val="28"/>
        </w:rPr>
      </w:pPr>
      <w:r w:rsidRPr="00BA083D">
        <w:rPr>
          <w:rStyle w:val="apple-converted-space"/>
          <w:rFonts w:ascii="Times New Roman" w:hAnsi="Times New Roman"/>
          <w:i/>
          <w:sz w:val="28"/>
          <w:szCs w:val="28"/>
          <w:shd w:val="clear" w:color="auto" w:fill="FFFFFF"/>
        </w:rPr>
        <w:t>Постреквізити</w:t>
      </w:r>
      <w:r w:rsidRPr="00BA083D">
        <w:rPr>
          <w:rStyle w:val="apple-converted-space"/>
          <w:rFonts w:ascii="Times New Roman" w:hAnsi="Times New Roman"/>
          <w:sz w:val="28"/>
          <w:szCs w:val="28"/>
          <w:shd w:val="clear" w:color="auto" w:fill="FFFFFF"/>
        </w:rPr>
        <w:t xml:space="preserve">. </w:t>
      </w:r>
      <w:r w:rsidRPr="00BA083D">
        <w:rPr>
          <w:rFonts w:ascii="Times New Roman" w:hAnsi="Times New Roman"/>
          <w:sz w:val="28"/>
          <w:szCs w:val="28"/>
        </w:rPr>
        <w:t>Основні положення навчальної дисципліни мають застосовуватися при вивченні фахових дисциплін.</w:t>
      </w:r>
    </w:p>
    <w:p w14:paraId="1B2CA529" w14:textId="77777777" w:rsidR="000212F5" w:rsidRPr="00BA083D" w:rsidRDefault="000212F5" w:rsidP="000212F5">
      <w:pPr>
        <w:spacing w:after="0" w:line="240" w:lineRule="auto"/>
        <w:ind w:firstLine="709"/>
        <w:jc w:val="both"/>
        <w:rPr>
          <w:rFonts w:ascii="Times New Roman" w:hAnsi="Times New Roman"/>
          <w:sz w:val="28"/>
          <w:szCs w:val="28"/>
        </w:rPr>
      </w:pPr>
      <w:r w:rsidRPr="00BA083D">
        <w:rPr>
          <w:rFonts w:ascii="Times New Roman" w:hAnsi="Times New Roman"/>
          <w:sz w:val="28"/>
          <w:szCs w:val="28"/>
        </w:rPr>
        <w:t xml:space="preserve">Даний курс розрахований на студентів вищих навчальних закладів, що навчаються за ступенем вищої освіти «магістр». Він побудований згідно вимог кредитно-модульної системи організації навчального процесу </w:t>
      </w:r>
      <w:proofErr w:type="gramStart"/>
      <w:r w:rsidRPr="00BA083D">
        <w:rPr>
          <w:rFonts w:ascii="Times New Roman" w:hAnsi="Times New Roman"/>
          <w:sz w:val="28"/>
          <w:szCs w:val="28"/>
        </w:rPr>
        <w:t>у закладах</w:t>
      </w:r>
      <w:proofErr w:type="gramEnd"/>
      <w:r w:rsidRPr="00BA083D">
        <w:rPr>
          <w:rFonts w:ascii="Times New Roman" w:hAnsi="Times New Roman"/>
          <w:sz w:val="28"/>
          <w:szCs w:val="28"/>
        </w:rPr>
        <w:t xml:space="preserve"> вищої освіти та узгоджений з примірною структурою змісту начального курсу рекомендованого Європейського Кредитно-Трансферною Системою (</w:t>
      </w:r>
      <w:r w:rsidRPr="00BA083D">
        <w:rPr>
          <w:rFonts w:ascii="Times New Roman" w:hAnsi="Times New Roman"/>
          <w:sz w:val="28"/>
          <w:szCs w:val="28"/>
          <w:lang w:val="en-US"/>
        </w:rPr>
        <w:t>E</w:t>
      </w:r>
      <w:r w:rsidRPr="00BA083D">
        <w:rPr>
          <w:rFonts w:ascii="Times New Roman" w:hAnsi="Times New Roman"/>
          <w:sz w:val="28"/>
          <w:szCs w:val="28"/>
        </w:rPr>
        <w:t>CTS).</w:t>
      </w:r>
    </w:p>
    <w:p w14:paraId="7BC2D616" w14:textId="77777777" w:rsidR="000212F5" w:rsidRPr="00BA083D" w:rsidRDefault="000212F5" w:rsidP="004B61AB">
      <w:pPr>
        <w:pStyle w:val="a6"/>
        <w:spacing w:after="0"/>
        <w:ind w:left="0"/>
        <w:jc w:val="both"/>
        <w:rPr>
          <w:rFonts w:ascii="Times New Roman" w:hAnsi="Times New Roman"/>
          <w:sz w:val="28"/>
          <w:szCs w:val="28"/>
          <w:lang w:val="uk-UA"/>
        </w:rPr>
      </w:pPr>
    </w:p>
    <w:p w14:paraId="78853EB7" w14:textId="77777777" w:rsidR="000212F5" w:rsidRPr="00BA083D" w:rsidRDefault="00163C92" w:rsidP="00C60E56">
      <w:pPr>
        <w:pStyle w:val="a6"/>
        <w:numPr>
          <w:ilvl w:val="0"/>
          <w:numId w:val="3"/>
        </w:numPr>
        <w:tabs>
          <w:tab w:val="left" w:pos="540"/>
        </w:tabs>
        <w:spacing w:after="0"/>
        <w:ind w:left="0" w:firstLine="708"/>
        <w:jc w:val="both"/>
        <w:rPr>
          <w:rFonts w:ascii="Times New Roman" w:hAnsi="Times New Roman"/>
          <w:noProof/>
          <w:sz w:val="24"/>
          <w:szCs w:val="24"/>
        </w:rPr>
      </w:pPr>
      <w:r w:rsidRPr="00BA083D">
        <w:rPr>
          <w:rFonts w:ascii="Times New Roman" w:hAnsi="Times New Roman"/>
          <w:b/>
          <w:sz w:val="28"/>
          <w:szCs w:val="28"/>
          <w:lang w:val="uk-UA"/>
        </w:rPr>
        <w:t>Мета та завдання дисципліни:</w:t>
      </w:r>
      <w:r w:rsidR="00C02955" w:rsidRPr="00BA083D">
        <w:rPr>
          <w:rFonts w:ascii="Times New Roman" w:hAnsi="Times New Roman"/>
          <w:lang w:val="uk-UA"/>
        </w:rPr>
        <w:t xml:space="preserve">  </w:t>
      </w:r>
      <w:r w:rsidR="000212F5" w:rsidRPr="00BA083D">
        <w:rPr>
          <w:rFonts w:ascii="Times New Roman" w:hAnsi="Times New Roman"/>
          <w:sz w:val="28"/>
          <w:szCs w:val="28"/>
        </w:rPr>
        <w:t>формування визначених освітньо-професійною програмою загальних та фахових компетентностей, зокрема оволодіння студентами знаннями щодо призначення засобів фізичної реабілітації та складання комплексів лікувальної гімнастики при оперативних втручаннях на органах грудної, черевної порожнини, органах малого тазу у жінок та в урології у чоловіків.</w:t>
      </w:r>
    </w:p>
    <w:p w14:paraId="5A08004B" w14:textId="1FDCD34A" w:rsidR="000212F5" w:rsidRPr="00BA083D" w:rsidRDefault="000212F5" w:rsidP="000212F5">
      <w:pPr>
        <w:tabs>
          <w:tab w:val="left" w:pos="0"/>
        </w:tabs>
        <w:spacing w:after="0"/>
        <w:jc w:val="both"/>
        <w:rPr>
          <w:rFonts w:ascii="Times New Roman" w:hAnsi="Times New Roman"/>
          <w:noProof/>
          <w:sz w:val="24"/>
          <w:szCs w:val="24"/>
          <w:lang w:val="uk-UA"/>
        </w:rPr>
      </w:pPr>
      <w:r w:rsidRPr="00BA083D">
        <w:rPr>
          <w:rFonts w:ascii="Times New Roman" w:hAnsi="Times New Roman"/>
          <w:sz w:val="28"/>
          <w:szCs w:val="28"/>
          <w:lang w:val="uk-UA"/>
        </w:rPr>
        <w:tab/>
        <w:t xml:space="preserve">Основними </w:t>
      </w:r>
      <w:r w:rsidRPr="00BA083D">
        <w:rPr>
          <w:rFonts w:ascii="Times New Roman" w:hAnsi="Times New Roman"/>
          <w:b/>
          <w:sz w:val="28"/>
          <w:szCs w:val="28"/>
          <w:lang w:val="uk-UA"/>
        </w:rPr>
        <w:t>завданнями</w:t>
      </w:r>
      <w:r w:rsidRPr="00BA083D">
        <w:rPr>
          <w:rFonts w:ascii="Times New Roman" w:hAnsi="Times New Roman"/>
          <w:sz w:val="28"/>
          <w:szCs w:val="28"/>
          <w:lang w:val="uk-UA"/>
        </w:rPr>
        <w:t xml:space="preserve"> вивчення дисципліни «</w:t>
      </w:r>
      <w:r w:rsidR="00CC15BA" w:rsidRPr="00BA083D">
        <w:rPr>
          <w:rFonts w:ascii="Times New Roman" w:hAnsi="Times New Roman"/>
          <w:sz w:val="28"/>
          <w:szCs w:val="28"/>
          <w:lang w:val="uk-UA"/>
        </w:rPr>
        <w:t>Фізична реабілітація при хірургічних захворюваннях</w:t>
      </w:r>
      <w:r w:rsidRPr="00BA083D">
        <w:rPr>
          <w:rFonts w:ascii="Times New Roman" w:hAnsi="Times New Roman"/>
          <w:sz w:val="28"/>
          <w:szCs w:val="28"/>
          <w:lang w:val="uk-UA"/>
        </w:rPr>
        <w:t xml:space="preserve">» є: </w:t>
      </w:r>
      <w:r w:rsidRPr="00BA083D">
        <w:rPr>
          <w:rFonts w:ascii="Times New Roman" w:eastAsia="Times New Roman" w:hAnsi="Times New Roman"/>
          <w:sz w:val="28"/>
          <w:szCs w:val="28"/>
          <w:lang w:val="uk-UA" w:eastAsia="ru-RU"/>
        </w:rPr>
        <w:t xml:space="preserve">вивчити причини, сутність та механізми </w:t>
      </w:r>
      <w:r w:rsidRPr="00BA083D">
        <w:rPr>
          <w:rFonts w:ascii="Times New Roman" w:hAnsi="Times New Roman"/>
          <w:sz w:val="28"/>
          <w:szCs w:val="28"/>
          <w:lang w:val="uk-UA"/>
        </w:rPr>
        <w:t xml:space="preserve">розвитку </w:t>
      </w:r>
      <w:r w:rsidR="00CC15BA" w:rsidRPr="00BA083D">
        <w:rPr>
          <w:rFonts w:ascii="Times New Roman" w:hAnsi="Times New Roman"/>
          <w:sz w:val="28"/>
          <w:szCs w:val="28"/>
          <w:lang w:val="uk-UA"/>
        </w:rPr>
        <w:t>хірур</w:t>
      </w:r>
      <w:r w:rsidRPr="00BA083D">
        <w:rPr>
          <w:rFonts w:ascii="Times New Roman" w:hAnsi="Times New Roman"/>
          <w:sz w:val="28"/>
          <w:szCs w:val="28"/>
          <w:lang w:val="uk-UA"/>
        </w:rPr>
        <w:t>гічних захворювань</w:t>
      </w:r>
      <w:r w:rsidRPr="00BA083D">
        <w:rPr>
          <w:rFonts w:ascii="Times New Roman" w:eastAsia="Times New Roman" w:hAnsi="Times New Roman"/>
          <w:sz w:val="28"/>
          <w:szCs w:val="28"/>
          <w:lang w:val="uk-UA" w:eastAsia="ru-RU"/>
        </w:rPr>
        <w:t>; сформувати у здобувачів вищої освіти систематизовані фахові знання, практичні навички щодо застосування фізичних чинників з метою лікування, реабілітації та профілактики на різних етапах фізичної терапії пацієнт</w:t>
      </w:r>
      <w:r w:rsidR="00CC15BA" w:rsidRPr="00BA083D">
        <w:rPr>
          <w:rFonts w:ascii="Times New Roman" w:eastAsia="Times New Roman" w:hAnsi="Times New Roman"/>
          <w:sz w:val="28"/>
          <w:szCs w:val="28"/>
          <w:lang w:val="uk-UA" w:eastAsia="ru-RU"/>
        </w:rPr>
        <w:t>ів</w:t>
      </w:r>
      <w:r w:rsidRPr="00BA083D">
        <w:rPr>
          <w:rFonts w:ascii="Times New Roman" w:eastAsia="Times New Roman" w:hAnsi="Times New Roman"/>
          <w:sz w:val="28"/>
          <w:szCs w:val="28"/>
          <w:lang w:val="uk-UA" w:eastAsia="ru-RU"/>
        </w:rPr>
        <w:t xml:space="preserve"> для відновлення їх функціонального стану, </w:t>
      </w:r>
      <w:r w:rsidRPr="00BA083D">
        <w:rPr>
          <w:rFonts w:ascii="Times New Roman" w:hAnsi="Times New Roman"/>
          <w:sz w:val="28"/>
          <w:szCs w:val="28"/>
          <w:lang w:val="uk-UA"/>
        </w:rPr>
        <w:t>вироблення компенсаторних функцій організму при незворотних змінах, раціональні принципи побудови занять фізичною реабілітацією.</w:t>
      </w:r>
    </w:p>
    <w:p w14:paraId="000016DD" w14:textId="77777777" w:rsidR="000212F5" w:rsidRPr="00BA083D" w:rsidRDefault="000212F5" w:rsidP="000212F5">
      <w:pPr>
        <w:pStyle w:val="a6"/>
        <w:spacing w:after="0"/>
        <w:jc w:val="both"/>
        <w:rPr>
          <w:rFonts w:ascii="Times New Roman" w:hAnsi="Times New Roman"/>
          <w:sz w:val="28"/>
          <w:szCs w:val="28"/>
          <w:lang w:val="uk-UA"/>
        </w:rPr>
      </w:pPr>
    </w:p>
    <w:p w14:paraId="1E79D90E" w14:textId="77777777" w:rsidR="000212F5" w:rsidRPr="00BA083D" w:rsidRDefault="000212F5" w:rsidP="000212F5">
      <w:pPr>
        <w:pStyle w:val="a6"/>
        <w:spacing w:after="0" w:line="240" w:lineRule="auto"/>
        <w:jc w:val="both"/>
        <w:rPr>
          <w:rFonts w:ascii="Times New Roman" w:hAnsi="Times New Roman"/>
          <w:sz w:val="28"/>
          <w:szCs w:val="28"/>
        </w:rPr>
      </w:pPr>
      <w:r w:rsidRPr="00BA083D">
        <w:rPr>
          <w:rFonts w:ascii="Times New Roman" w:hAnsi="Times New Roman"/>
          <w:sz w:val="28"/>
          <w:szCs w:val="28"/>
        </w:rPr>
        <w:t xml:space="preserve">Згідно з вимогами освітньо-професійної програми студенти повинні: </w:t>
      </w:r>
    </w:p>
    <w:p w14:paraId="4388AD7A" w14:textId="77777777" w:rsidR="000212F5" w:rsidRPr="00BA083D" w:rsidRDefault="000212F5" w:rsidP="000212F5">
      <w:pPr>
        <w:pStyle w:val="a6"/>
        <w:spacing w:after="0" w:line="240" w:lineRule="auto"/>
        <w:jc w:val="both"/>
        <w:rPr>
          <w:rFonts w:ascii="Times New Roman" w:hAnsi="Times New Roman"/>
          <w:b/>
          <w:i/>
          <w:sz w:val="28"/>
          <w:szCs w:val="28"/>
        </w:rPr>
      </w:pPr>
      <w:r w:rsidRPr="00BA083D">
        <w:rPr>
          <w:rFonts w:ascii="Times New Roman" w:hAnsi="Times New Roman"/>
          <w:b/>
          <w:i/>
          <w:sz w:val="28"/>
          <w:szCs w:val="28"/>
        </w:rPr>
        <w:t xml:space="preserve">Знати: </w:t>
      </w:r>
    </w:p>
    <w:p w14:paraId="421F40D3" w14:textId="77777777" w:rsidR="000212F5"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визначення поняття фізичної реабілітації при хірургічних захворюваннях, його основні  функції;  </w:t>
      </w:r>
    </w:p>
    <w:p w14:paraId="53C02DB2"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роль реабілітолога в системі охорони здоров'я,  основні завдання, права і обов'язки; </w:t>
      </w:r>
    </w:p>
    <w:p w14:paraId="0E9B7119"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санітарно-протиепідемічний режим, його мета, завдання, засоби забезпечення; </w:t>
      </w:r>
    </w:p>
    <w:p w14:paraId="68B19771"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види і методи дезінфекції та стерилізації, їх характеристики; </w:t>
      </w:r>
    </w:p>
    <w:p w14:paraId="5B3EE09E"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особисту гігієну пацієнту; </w:t>
      </w:r>
    </w:p>
    <w:p w14:paraId="14E35A4C"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lastRenderedPageBreak/>
        <w:t xml:space="preserve">принципи лікувального харчування пацієнтів хірургічного профілю; </w:t>
      </w:r>
    </w:p>
    <w:p w14:paraId="6DD78F85"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особливості спостереження, догляду і фізичної реабілітації  пацієнтів хірургічного профілю; </w:t>
      </w:r>
    </w:p>
    <w:p w14:paraId="6DC776DA"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найпростіші методи фізіотерапії;  </w:t>
      </w:r>
    </w:p>
    <w:p w14:paraId="3FE30A5C"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основні форми медичної документації, правила їх оформлення; </w:t>
      </w:r>
    </w:p>
    <w:p w14:paraId="26CE7F2D"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основи медичної етики і деонтології; </w:t>
      </w:r>
    </w:p>
    <w:p w14:paraId="3C65D3E1" w14:textId="77777777" w:rsidR="00CC15BA"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lang w:val="uk-UA"/>
        </w:rPr>
        <w:t>чинні накази, інструкції і методичні вказівки МОЗ України, Департаментів управління охорони здоров'я, постанови Кабінету Міністрів тощо</w:t>
      </w:r>
      <w:r w:rsidR="00CC15BA" w:rsidRPr="00BA083D">
        <w:rPr>
          <w:rFonts w:ascii="Times New Roman" w:hAnsi="Times New Roman"/>
          <w:sz w:val="28"/>
          <w:szCs w:val="28"/>
          <w:lang w:val="uk-UA"/>
        </w:rPr>
        <w:t>;</w:t>
      </w:r>
    </w:p>
    <w:p w14:paraId="38577412" w14:textId="03BE739C" w:rsidR="000212F5"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застосування методів й інструментів визначення та вимірювання структурних змін та порушених функцій організму; </w:t>
      </w:r>
    </w:p>
    <w:p w14:paraId="3765B5E8" w14:textId="60625B5A" w:rsidR="000212F5" w:rsidRPr="00BA083D" w:rsidRDefault="000212F5" w:rsidP="00C60E56">
      <w:pPr>
        <w:pStyle w:val="a6"/>
        <w:numPr>
          <w:ilvl w:val="0"/>
          <w:numId w:val="4"/>
        </w:numPr>
        <w:spacing w:after="0" w:line="240" w:lineRule="auto"/>
        <w:jc w:val="both"/>
        <w:rPr>
          <w:rFonts w:ascii="Times New Roman" w:hAnsi="Times New Roman"/>
          <w:sz w:val="28"/>
          <w:szCs w:val="28"/>
        </w:rPr>
      </w:pPr>
      <w:r w:rsidRPr="00BA083D">
        <w:rPr>
          <w:rFonts w:ascii="Times New Roman" w:hAnsi="Times New Roman"/>
          <w:sz w:val="28"/>
          <w:szCs w:val="28"/>
        </w:rPr>
        <w:t>трактування отриманої інформації, демонструючи доказове прийняття рішень завдяки знанням методичних основ клінічного обстеження пацієнта, схеми реабілітації при різних захворюваннях хірургічної етіології.</w:t>
      </w:r>
    </w:p>
    <w:p w14:paraId="17FCA93B" w14:textId="250C1E14" w:rsidR="000212F5" w:rsidRPr="00BA083D" w:rsidRDefault="00CC15BA" w:rsidP="000212F5">
      <w:pPr>
        <w:spacing w:after="0" w:line="240" w:lineRule="auto"/>
        <w:ind w:firstLine="567"/>
        <w:jc w:val="both"/>
        <w:rPr>
          <w:rFonts w:ascii="Times New Roman" w:hAnsi="Times New Roman"/>
          <w:i/>
          <w:iCs/>
          <w:sz w:val="28"/>
          <w:szCs w:val="28"/>
        </w:rPr>
      </w:pPr>
      <w:r w:rsidRPr="00BA083D">
        <w:rPr>
          <w:rFonts w:ascii="Times New Roman" w:hAnsi="Times New Roman"/>
          <w:b/>
          <w:i/>
          <w:iCs/>
          <w:sz w:val="28"/>
          <w:szCs w:val="28"/>
          <w:lang w:val="uk-UA"/>
        </w:rPr>
        <w:t>В</w:t>
      </w:r>
      <w:r w:rsidR="000212F5" w:rsidRPr="00BA083D">
        <w:rPr>
          <w:rFonts w:ascii="Times New Roman" w:hAnsi="Times New Roman"/>
          <w:b/>
          <w:i/>
          <w:iCs/>
          <w:sz w:val="28"/>
          <w:szCs w:val="28"/>
        </w:rPr>
        <w:t>міти:</w:t>
      </w:r>
      <w:r w:rsidR="000212F5" w:rsidRPr="00BA083D">
        <w:rPr>
          <w:rFonts w:ascii="Times New Roman" w:hAnsi="Times New Roman"/>
          <w:i/>
          <w:iCs/>
          <w:sz w:val="28"/>
          <w:szCs w:val="28"/>
        </w:rPr>
        <w:t xml:space="preserve"> </w:t>
      </w:r>
    </w:p>
    <w:p w14:paraId="1D0B8822" w14:textId="77777777" w:rsidR="000212F5" w:rsidRPr="00BA083D" w:rsidRDefault="000212F5" w:rsidP="00C60E56">
      <w:pPr>
        <w:pStyle w:val="a6"/>
        <w:numPr>
          <w:ilvl w:val="0"/>
          <w:numId w:val="5"/>
        </w:numPr>
        <w:spacing w:after="0" w:line="240" w:lineRule="auto"/>
        <w:ind w:left="1276" w:hanging="425"/>
        <w:jc w:val="both"/>
        <w:rPr>
          <w:rFonts w:ascii="Times New Roman" w:hAnsi="Times New Roman"/>
          <w:sz w:val="28"/>
          <w:szCs w:val="28"/>
        </w:rPr>
      </w:pPr>
      <w:r w:rsidRPr="00BA083D">
        <w:rPr>
          <w:rFonts w:ascii="Times New Roman" w:hAnsi="Times New Roman"/>
          <w:sz w:val="28"/>
          <w:szCs w:val="28"/>
        </w:rPr>
        <w:t xml:space="preserve">спілкуватися з хворими та співробітниками, </w:t>
      </w:r>
    </w:p>
    <w:p w14:paraId="60C1E096" w14:textId="77777777" w:rsidR="000212F5" w:rsidRPr="00BA083D" w:rsidRDefault="000212F5" w:rsidP="00C60E56">
      <w:pPr>
        <w:pStyle w:val="a6"/>
        <w:numPr>
          <w:ilvl w:val="0"/>
          <w:numId w:val="5"/>
        </w:numPr>
        <w:spacing w:after="0" w:line="240" w:lineRule="auto"/>
        <w:ind w:left="1276" w:hanging="425"/>
        <w:jc w:val="both"/>
        <w:rPr>
          <w:rFonts w:ascii="Times New Roman" w:hAnsi="Times New Roman"/>
          <w:sz w:val="28"/>
          <w:szCs w:val="28"/>
        </w:rPr>
      </w:pPr>
      <w:r w:rsidRPr="00BA083D">
        <w:rPr>
          <w:rFonts w:ascii="Times New Roman" w:hAnsi="Times New Roman"/>
          <w:sz w:val="28"/>
          <w:szCs w:val="28"/>
        </w:rPr>
        <w:t xml:space="preserve">аналізувати отримані дані; </w:t>
      </w:r>
    </w:p>
    <w:p w14:paraId="74B45C5C" w14:textId="77777777" w:rsidR="000212F5" w:rsidRPr="00BA083D" w:rsidRDefault="000212F5" w:rsidP="00C60E56">
      <w:pPr>
        <w:pStyle w:val="a6"/>
        <w:numPr>
          <w:ilvl w:val="0"/>
          <w:numId w:val="5"/>
        </w:numPr>
        <w:spacing w:after="0" w:line="240" w:lineRule="auto"/>
        <w:ind w:left="1276" w:hanging="425"/>
        <w:jc w:val="both"/>
        <w:rPr>
          <w:rFonts w:ascii="Times New Roman" w:hAnsi="Times New Roman"/>
          <w:sz w:val="28"/>
          <w:szCs w:val="28"/>
        </w:rPr>
      </w:pPr>
      <w:r w:rsidRPr="00BA083D">
        <w:rPr>
          <w:rFonts w:ascii="Times New Roman" w:hAnsi="Times New Roman"/>
          <w:sz w:val="28"/>
          <w:szCs w:val="28"/>
        </w:rPr>
        <w:t xml:space="preserve">обстежувати хворих з хірургічними патологіями та тлумачити одержані результати; </w:t>
      </w:r>
    </w:p>
    <w:p w14:paraId="5B1E6E38" w14:textId="77777777" w:rsidR="000212F5" w:rsidRPr="00BA083D" w:rsidRDefault="000212F5" w:rsidP="00C60E56">
      <w:pPr>
        <w:pStyle w:val="a6"/>
        <w:numPr>
          <w:ilvl w:val="0"/>
          <w:numId w:val="5"/>
        </w:numPr>
        <w:spacing w:after="0" w:line="240" w:lineRule="auto"/>
        <w:ind w:left="1276" w:hanging="425"/>
        <w:jc w:val="both"/>
        <w:rPr>
          <w:rFonts w:ascii="Times New Roman" w:hAnsi="Times New Roman"/>
          <w:sz w:val="28"/>
          <w:szCs w:val="28"/>
        </w:rPr>
      </w:pPr>
      <w:r w:rsidRPr="00BA083D">
        <w:rPr>
          <w:rFonts w:ascii="Times New Roman" w:hAnsi="Times New Roman"/>
          <w:sz w:val="28"/>
          <w:szCs w:val="28"/>
        </w:rPr>
        <w:t xml:space="preserve">розпізнавати основні симптоми і синдроми патології внутрішніх органів та знати їх походження; </w:t>
      </w:r>
    </w:p>
    <w:p w14:paraId="54005DB2" w14:textId="464834CD" w:rsidR="000212F5" w:rsidRPr="00BA083D" w:rsidRDefault="000212F5" w:rsidP="00C60E56">
      <w:pPr>
        <w:pStyle w:val="a6"/>
        <w:numPr>
          <w:ilvl w:val="0"/>
          <w:numId w:val="5"/>
        </w:numPr>
        <w:spacing w:after="0" w:line="240" w:lineRule="auto"/>
        <w:ind w:left="1276" w:hanging="425"/>
        <w:jc w:val="both"/>
        <w:rPr>
          <w:rFonts w:ascii="Times New Roman" w:hAnsi="Times New Roman"/>
          <w:b/>
          <w:sz w:val="28"/>
          <w:szCs w:val="28"/>
        </w:rPr>
      </w:pPr>
      <w:r w:rsidRPr="00BA083D">
        <w:rPr>
          <w:rFonts w:ascii="Times New Roman" w:hAnsi="Times New Roman"/>
          <w:sz w:val="28"/>
          <w:szCs w:val="28"/>
        </w:rPr>
        <w:t>надавати реабілітаційну та відновлюючу долікарську допомогу.</w:t>
      </w:r>
    </w:p>
    <w:p w14:paraId="0A5F7EB3" w14:textId="77777777" w:rsidR="00CC15BA" w:rsidRPr="00BA083D" w:rsidRDefault="00CB2BD3" w:rsidP="00C60E56">
      <w:pPr>
        <w:pStyle w:val="a6"/>
        <w:numPr>
          <w:ilvl w:val="0"/>
          <w:numId w:val="5"/>
        </w:numPr>
        <w:spacing w:after="0" w:line="240" w:lineRule="auto"/>
        <w:ind w:left="1276" w:hanging="425"/>
        <w:jc w:val="both"/>
        <w:rPr>
          <w:rFonts w:ascii="Times New Roman" w:hAnsi="Times New Roman"/>
          <w:sz w:val="28"/>
          <w:szCs w:val="28"/>
          <w:lang w:val="uk-UA"/>
        </w:rPr>
      </w:pPr>
      <w:r w:rsidRPr="00BA083D">
        <w:rPr>
          <w:rFonts w:ascii="Times New Roman" w:hAnsi="Times New Roman"/>
          <w:sz w:val="28"/>
          <w:szCs w:val="28"/>
          <w:lang w:val="uk-UA"/>
        </w:rPr>
        <w:t>проводити моніторинг ефективності фізичних вправ;</w:t>
      </w:r>
      <w:r w:rsidR="00C02955" w:rsidRPr="00BA083D">
        <w:rPr>
          <w:rFonts w:ascii="Times New Roman" w:hAnsi="Times New Roman"/>
          <w:sz w:val="28"/>
          <w:szCs w:val="28"/>
          <w:lang w:val="uk-UA"/>
        </w:rPr>
        <w:t xml:space="preserve"> </w:t>
      </w:r>
    </w:p>
    <w:p w14:paraId="7C2670A1" w14:textId="77777777" w:rsidR="00CC15BA" w:rsidRPr="00BA083D" w:rsidRDefault="00C02955" w:rsidP="00C60E56">
      <w:pPr>
        <w:pStyle w:val="a6"/>
        <w:numPr>
          <w:ilvl w:val="0"/>
          <w:numId w:val="5"/>
        </w:numPr>
        <w:spacing w:after="0" w:line="240" w:lineRule="auto"/>
        <w:ind w:left="1276" w:hanging="425"/>
        <w:jc w:val="both"/>
        <w:rPr>
          <w:rFonts w:ascii="Times New Roman" w:hAnsi="Times New Roman"/>
          <w:sz w:val="28"/>
          <w:szCs w:val="28"/>
          <w:lang w:val="uk-UA"/>
        </w:rPr>
      </w:pPr>
      <w:r w:rsidRPr="00BA083D">
        <w:rPr>
          <w:rFonts w:ascii="Times New Roman" w:hAnsi="Times New Roman"/>
          <w:sz w:val="28"/>
          <w:szCs w:val="28"/>
          <w:lang w:val="uk-UA"/>
        </w:rPr>
        <w:t>виконувати найпростіші фізіотерапевтичні п</w:t>
      </w:r>
      <w:r w:rsidR="00CB2BD3" w:rsidRPr="00BA083D">
        <w:rPr>
          <w:rFonts w:ascii="Times New Roman" w:hAnsi="Times New Roman"/>
          <w:sz w:val="28"/>
          <w:szCs w:val="28"/>
          <w:lang w:val="uk-UA"/>
        </w:rPr>
        <w:t xml:space="preserve">роцедури; </w:t>
      </w:r>
      <w:r w:rsidRPr="00BA083D">
        <w:rPr>
          <w:rFonts w:ascii="Times New Roman" w:hAnsi="Times New Roman"/>
          <w:sz w:val="28"/>
          <w:szCs w:val="28"/>
          <w:lang w:val="uk-UA"/>
        </w:rPr>
        <w:t xml:space="preserve"> </w:t>
      </w:r>
    </w:p>
    <w:p w14:paraId="32988FA4" w14:textId="0C8C4457" w:rsidR="00757E80" w:rsidRPr="00BA083D" w:rsidRDefault="008336BF" w:rsidP="00C60E56">
      <w:pPr>
        <w:pStyle w:val="a6"/>
        <w:numPr>
          <w:ilvl w:val="0"/>
          <w:numId w:val="5"/>
        </w:numPr>
        <w:spacing w:after="0" w:line="240" w:lineRule="auto"/>
        <w:ind w:left="1276" w:hanging="425"/>
        <w:jc w:val="both"/>
        <w:rPr>
          <w:rFonts w:ascii="Times New Roman" w:hAnsi="Times New Roman"/>
          <w:sz w:val="28"/>
          <w:szCs w:val="28"/>
          <w:lang w:val="uk-UA"/>
        </w:rPr>
      </w:pPr>
      <w:r w:rsidRPr="00BA083D">
        <w:rPr>
          <w:rFonts w:ascii="Times New Roman" w:hAnsi="Times New Roman"/>
          <w:sz w:val="28"/>
          <w:szCs w:val="28"/>
          <w:lang w:val="uk-UA"/>
        </w:rPr>
        <w:t>давати рекомендації па</w:t>
      </w:r>
      <w:r w:rsidR="00CB2BD3" w:rsidRPr="00BA083D">
        <w:rPr>
          <w:rFonts w:ascii="Times New Roman" w:hAnsi="Times New Roman"/>
          <w:sz w:val="28"/>
          <w:szCs w:val="28"/>
          <w:lang w:val="uk-UA"/>
        </w:rPr>
        <w:t>ц</w:t>
      </w:r>
      <w:r w:rsidRPr="00BA083D">
        <w:rPr>
          <w:rFonts w:ascii="Times New Roman" w:hAnsi="Times New Roman"/>
          <w:sz w:val="28"/>
          <w:szCs w:val="28"/>
          <w:lang w:val="uk-UA"/>
        </w:rPr>
        <w:t>ієнту</w:t>
      </w:r>
      <w:r w:rsidR="00C02955" w:rsidRPr="00BA083D">
        <w:rPr>
          <w:rFonts w:ascii="Times New Roman" w:hAnsi="Times New Roman"/>
          <w:sz w:val="28"/>
          <w:szCs w:val="28"/>
          <w:lang w:val="uk-UA"/>
        </w:rPr>
        <w:t xml:space="preserve"> щодо здорового способу життя, загартовування, рухової активності, раціонального харчування</w:t>
      </w:r>
      <w:r w:rsidRPr="00BA083D">
        <w:rPr>
          <w:rFonts w:ascii="Times New Roman" w:hAnsi="Times New Roman"/>
          <w:sz w:val="28"/>
          <w:szCs w:val="28"/>
          <w:lang w:val="uk-UA"/>
        </w:rPr>
        <w:t>.</w:t>
      </w:r>
    </w:p>
    <w:p w14:paraId="21CB53FB" w14:textId="77777777" w:rsidR="00757E80" w:rsidRPr="00BA083D" w:rsidRDefault="00757E80" w:rsidP="00757E80">
      <w:pPr>
        <w:pStyle w:val="a6"/>
        <w:spacing w:after="0"/>
        <w:ind w:left="0"/>
        <w:jc w:val="both"/>
        <w:rPr>
          <w:rFonts w:ascii="Times New Roman" w:hAnsi="Times New Roman"/>
          <w:sz w:val="28"/>
          <w:szCs w:val="28"/>
          <w:lang w:val="uk-UA"/>
        </w:rPr>
      </w:pPr>
    </w:p>
    <w:p w14:paraId="55440D48" w14:textId="77777777" w:rsidR="00CC15BA" w:rsidRPr="00BA083D" w:rsidRDefault="00CC15BA" w:rsidP="00CC15BA">
      <w:pPr>
        <w:spacing w:after="0" w:line="240" w:lineRule="auto"/>
        <w:ind w:firstLine="709"/>
        <w:jc w:val="both"/>
        <w:rPr>
          <w:rFonts w:ascii="Times New Roman" w:hAnsi="Times New Roman"/>
          <w:b/>
          <w:sz w:val="28"/>
          <w:szCs w:val="28"/>
          <w:lang w:val="uk-UA"/>
        </w:rPr>
      </w:pPr>
      <w:r w:rsidRPr="00BA083D">
        <w:rPr>
          <w:rFonts w:ascii="Times New Roman" w:hAnsi="Times New Roman"/>
          <w:b/>
          <w:sz w:val="28"/>
          <w:szCs w:val="28"/>
          <w:lang w:val="uk-UA"/>
        </w:rPr>
        <w:t xml:space="preserve">3. Програмні компетентності та результати навчання: </w:t>
      </w:r>
    </w:p>
    <w:p w14:paraId="2EBE6371" w14:textId="77777777" w:rsidR="00CC15BA" w:rsidRPr="00BA083D" w:rsidRDefault="00CC15BA" w:rsidP="00CC15BA">
      <w:pPr>
        <w:spacing w:after="0" w:line="240" w:lineRule="auto"/>
        <w:ind w:firstLine="709"/>
        <w:jc w:val="both"/>
        <w:rPr>
          <w:rFonts w:ascii="Times New Roman" w:hAnsi="Times New Roman"/>
          <w:b/>
          <w:i/>
          <w:sz w:val="28"/>
          <w:szCs w:val="28"/>
        </w:rPr>
      </w:pPr>
      <w:r w:rsidRPr="00BA083D">
        <w:rPr>
          <w:rFonts w:ascii="Times New Roman" w:hAnsi="Times New Roman"/>
          <w:b/>
          <w:i/>
          <w:sz w:val="28"/>
          <w:szCs w:val="28"/>
        </w:rPr>
        <w:t xml:space="preserve">1. Загальнопрофесійні компетентності: </w:t>
      </w:r>
    </w:p>
    <w:p w14:paraId="58F9B4A6"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до аналізу та синтезу на основі логічних аргументів і перевірених фактів; </w:t>
      </w:r>
    </w:p>
    <w:p w14:paraId="7E9432E5"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до набуття гнучкого мислення, відкритості до застосування знань і компетентностей у широкому діапазоні можливих місць роботи та повсякденному житті; </w:t>
      </w:r>
    </w:p>
    <w:p w14:paraId="16717F4B"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lastRenderedPageBreak/>
        <w:t xml:space="preserve">здатність до самокритики та критики; </w:t>
      </w:r>
    </w:p>
    <w:p w14:paraId="1B2D1CB7"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адаптуватися до нових ситуацій; </w:t>
      </w:r>
    </w:p>
    <w:p w14:paraId="2CB3625C"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до оволодіння професійними навичками працювати у групі, виконуючи практичні завдання, уміння отримати результат </w:t>
      </w:r>
      <w:proofErr w:type="gramStart"/>
      <w:r w:rsidRPr="00BA083D">
        <w:rPr>
          <w:rFonts w:ascii="Times New Roman" w:hAnsi="Times New Roman"/>
          <w:sz w:val="28"/>
          <w:szCs w:val="28"/>
        </w:rPr>
        <w:t>у межах</w:t>
      </w:r>
      <w:proofErr w:type="gramEnd"/>
      <w:r w:rsidRPr="00BA083D">
        <w:rPr>
          <w:rFonts w:ascii="Times New Roman" w:hAnsi="Times New Roman"/>
          <w:sz w:val="28"/>
          <w:szCs w:val="28"/>
        </w:rPr>
        <w:t xml:space="preserve"> визначеного часу з наголосом на професійну сумлінність; </w:t>
      </w:r>
    </w:p>
    <w:p w14:paraId="78D14101"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співпрацювати в команді з іншими фахівцями та робити свій внесок в спільну роботу; </w:t>
      </w:r>
    </w:p>
    <w:p w14:paraId="0EB7BE8C"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застосувати методи ефективного спілкування; </w:t>
      </w:r>
    </w:p>
    <w:p w14:paraId="3A15CC03"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здатність демонструвати вправність у володінні рідною, англійською мовами та латин</w:t>
      </w:r>
      <w:r w:rsidRPr="00BA083D">
        <w:rPr>
          <w:rFonts w:ascii="Times New Roman" w:hAnsi="Times New Roman"/>
          <w:sz w:val="28"/>
          <w:szCs w:val="28"/>
          <w:lang w:val="uk-UA"/>
        </w:rPr>
        <w:t>о</w:t>
      </w:r>
      <w:r w:rsidRPr="00BA083D">
        <w:rPr>
          <w:rFonts w:ascii="Times New Roman" w:hAnsi="Times New Roman"/>
          <w:sz w:val="28"/>
          <w:szCs w:val="28"/>
        </w:rPr>
        <w:t xml:space="preserve">ю; </w:t>
      </w:r>
    </w:p>
    <w:p w14:paraId="7140700B"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спілкуватися з фахівцями інших галузей; </w:t>
      </w:r>
    </w:p>
    <w:p w14:paraId="501757D9"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до використання інформаційно-комунікаційних технологій у фізичній терапії; </w:t>
      </w:r>
    </w:p>
    <w:p w14:paraId="2A91F16E"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інформувати суспільство про сутність, значимість та розвиток фізичної терапії; </w:t>
      </w:r>
    </w:p>
    <w:p w14:paraId="3BE7DB62"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розуміти переживання особи, яка потребує реабілітаційного втручання, співпереживати у процесі спілкування; </w:t>
      </w:r>
    </w:p>
    <w:p w14:paraId="48D810F3"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дотримання етичних принципів як із погляду професійної чесності, так і з погляду розуміння можливості впливу досягнень на реабілітацію людини; </w:t>
      </w:r>
    </w:p>
    <w:p w14:paraId="240F05A8" w14:textId="77777777" w:rsidR="00CC15BA" w:rsidRPr="00BA083D" w:rsidRDefault="00CC15BA" w:rsidP="00C60E56">
      <w:pPr>
        <w:numPr>
          <w:ilvl w:val="0"/>
          <w:numId w:val="7"/>
        </w:numPr>
        <w:spacing w:after="0" w:line="240" w:lineRule="auto"/>
        <w:ind w:left="1418" w:hanging="425"/>
        <w:jc w:val="both"/>
        <w:rPr>
          <w:rFonts w:ascii="Times New Roman" w:hAnsi="Times New Roman"/>
          <w:sz w:val="28"/>
          <w:szCs w:val="28"/>
        </w:rPr>
      </w:pPr>
      <w:r w:rsidRPr="00BA083D">
        <w:rPr>
          <w:rFonts w:ascii="Times New Roman" w:hAnsi="Times New Roman"/>
          <w:sz w:val="28"/>
          <w:szCs w:val="28"/>
        </w:rPr>
        <w:t xml:space="preserve">здатність організувати ефективну роботу групи для розв’язання поставлених завдань </w:t>
      </w:r>
      <w:proofErr w:type="gramStart"/>
      <w:r w:rsidRPr="00BA083D">
        <w:rPr>
          <w:rFonts w:ascii="Times New Roman" w:hAnsi="Times New Roman"/>
          <w:sz w:val="28"/>
          <w:szCs w:val="28"/>
        </w:rPr>
        <w:t>у межах</w:t>
      </w:r>
      <w:proofErr w:type="gramEnd"/>
      <w:r w:rsidRPr="00BA083D">
        <w:rPr>
          <w:rFonts w:ascii="Times New Roman" w:hAnsi="Times New Roman"/>
          <w:sz w:val="28"/>
          <w:szCs w:val="28"/>
        </w:rPr>
        <w:t xml:space="preserve"> України, і в міжнародному контексті. </w:t>
      </w:r>
    </w:p>
    <w:p w14:paraId="6F58CD87" w14:textId="77777777" w:rsidR="00CC15BA" w:rsidRPr="00BA083D" w:rsidRDefault="00CC15BA" w:rsidP="00CC15BA">
      <w:pPr>
        <w:pStyle w:val="a6"/>
        <w:shd w:val="clear" w:color="auto" w:fill="FFFFFF"/>
        <w:spacing w:after="0" w:line="240" w:lineRule="auto"/>
        <w:jc w:val="both"/>
        <w:rPr>
          <w:rFonts w:ascii="Times New Roman" w:hAnsi="Times New Roman"/>
          <w:sz w:val="28"/>
          <w:szCs w:val="28"/>
        </w:rPr>
      </w:pPr>
    </w:p>
    <w:p w14:paraId="3CD1A988" w14:textId="77777777" w:rsidR="00CC15BA" w:rsidRPr="00BA083D" w:rsidRDefault="00CC15BA" w:rsidP="00CC15BA">
      <w:pPr>
        <w:spacing w:after="0" w:line="240" w:lineRule="auto"/>
        <w:ind w:firstLine="709"/>
        <w:jc w:val="both"/>
        <w:rPr>
          <w:rFonts w:ascii="Times New Roman" w:hAnsi="Times New Roman"/>
          <w:b/>
          <w:i/>
          <w:sz w:val="28"/>
          <w:szCs w:val="28"/>
        </w:rPr>
      </w:pPr>
      <w:r w:rsidRPr="00BA083D">
        <w:rPr>
          <w:rFonts w:ascii="Times New Roman" w:hAnsi="Times New Roman"/>
          <w:b/>
          <w:i/>
          <w:sz w:val="28"/>
          <w:szCs w:val="28"/>
        </w:rPr>
        <w:t xml:space="preserve">2. Професійні компетентності: </w:t>
      </w:r>
    </w:p>
    <w:p w14:paraId="5261990D"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коректно використовувати методи наукового дослідження; </w:t>
      </w:r>
    </w:p>
    <w:p w14:paraId="05396EFA"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аналізувати, відбирати та трактувати отриману інформацію; </w:t>
      </w:r>
    </w:p>
    <w:p w14:paraId="07632BD7"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визначити загальні підходи до вибору необхідної методики застосування засобів фізичної реабілітації для осіб різного віку; </w:t>
      </w:r>
    </w:p>
    <w:p w14:paraId="0295815E"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проводити безпечну практичну діяльність для пацієнта/клієнта та практикуючого фахівця; </w:t>
      </w:r>
    </w:p>
    <w:p w14:paraId="3C90B7B5"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збирати анамнез, виконувати реабілітаційне обстеження, тестування, огляд і документувати їх результати; </w:t>
      </w:r>
    </w:p>
    <w:p w14:paraId="16E47C51"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забезпечувати відповідність реабілітаційних заходів функціональним можливостям і потребам пацієнта/клієнта; </w:t>
      </w:r>
    </w:p>
    <w:p w14:paraId="5681E692"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lastRenderedPageBreak/>
        <w:t xml:space="preserve">здатність навчати пацієнта/опікунів самообслуговуванню /догляду, профілактиці ускладнень, захворювань, травм і неповносправності, здоровому способу життя; </w:t>
      </w:r>
    </w:p>
    <w:p w14:paraId="50776341"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розуміти та пояснювати патологічні процеси, які піддаються корекції заходами фізичної терапії; </w:t>
      </w:r>
    </w:p>
    <w:p w14:paraId="0F2783E4"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 xml:space="preserve">здатність розуміти та пояснювати медичні, педагогічні, соціальні аспекти, пов’язані з практикою фізичної терапії; </w:t>
      </w:r>
    </w:p>
    <w:p w14:paraId="79FB7C0B" w14:textId="77777777" w:rsidR="00CC15BA" w:rsidRPr="00BA083D" w:rsidRDefault="00CC15BA" w:rsidP="00C60E56">
      <w:pPr>
        <w:numPr>
          <w:ilvl w:val="0"/>
          <w:numId w:val="6"/>
        </w:numPr>
        <w:spacing w:after="0" w:line="240" w:lineRule="auto"/>
        <w:jc w:val="both"/>
        <w:rPr>
          <w:rFonts w:ascii="Times New Roman" w:hAnsi="Times New Roman"/>
          <w:sz w:val="28"/>
          <w:szCs w:val="28"/>
        </w:rPr>
      </w:pPr>
      <w:r w:rsidRPr="00BA083D">
        <w:rPr>
          <w:rFonts w:ascii="Times New Roman" w:hAnsi="Times New Roman"/>
          <w:sz w:val="28"/>
          <w:szCs w:val="28"/>
        </w:rPr>
        <w:t>здатність ефективно реалізовувати програму фізичної реабілітації.</w:t>
      </w:r>
    </w:p>
    <w:p w14:paraId="3FD2B75E" w14:textId="77777777" w:rsidR="00CC15BA" w:rsidRPr="00BA083D" w:rsidRDefault="00CC15BA" w:rsidP="00CC15BA">
      <w:pPr>
        <w:spacing w:after="0" w:line="240" w:lineRule="auto"/>
        <w:ind w:firstLine="540"/>
        <w:jc w:val="both"/>
        <w:rPr>
          <w:rFonts w:ascii="Times New Roman" w:hAnsi="Times New Roman"/>
          <w:b/>
          <w:caps/>
          <w:sz w:val="28"/>
          <w:szCs w:val="28"/>
        </w:rPr>
      </w:pPr>
    </w:p>
    <w:p w14:paraId="11D17747" w14:textId="77777777" w:rsidR="00CC15BA" w:rsidRPr="00BA083D" w:rsidRDefault="00CC15BA" w:rsidP="00CC15BA">
      <w:pPr>
        <w:spacing w:after="0" w:line="240" w:lineRule="auto"/>
        <w:ind w:firstLine="540"/>
        <w:jc w:val="both"/>
        <w:rPr>
          <w:rFonts w:ascii="Times New Roman" w:hAnsi="Times New Roman"/>
          <w:b/>
          <w:caps/>
          <w:sz w:val="28"/>
          <w:szCs w:val="28"/>
        </w:rPr>
      </w:pPr>
      <w:bookmarkStart w:id="0" w:name="_Hlk134443434"/>
      <w:r w:rsidRPr="00BA083D">
        <w:rPr>
          <w:rFonts w:ascii="Times New Roman" w:hAnsi="Times New Roman"/>
          <w:b/>
          <w:caps/>
          <w:sz w:val="28"/>
          <w:szCs w:val="28"/>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14:paraId="2BD9A860" w14:textId="77777777" w:rsidR="00CC15BA" w:rsidRPr="00BA083D" w:rsidRDefault="00CC15BA" w:rsidP="00CC15BA">
      <w:pPr>
        <w:pStyle w:val="a6"/>
        <w:spacing w:after="0" w:line="240" w:lineRule="auto"/>
        <w:ind w:left="0" w:firstLine="786"/>
        <w:jc w:val="both"/>
        <w:rPr>
          <w:rFonts w:ascii="Times New Roman" w:hAnsi="Times New Roman"/>
          <w:sz w:val="28"/>
          <w:szCs w:val="28"/>
          <w:lang w:val="uk-UA"/>
        </w:rPr>
      </w:pPr>
      <w:r w:rsidRPr="00BA083D">
        <w:rPr>
          <w:rFonts w:ascii="Times New Roman" w:hAnsi="Times New Roman"/>
          <w:b/>
          <w:sz w:val="28"/>
          <w:szCs w:val="28"/>
          <w:lang w:val="uk-UA"/>
        </w:rPr>
        <w:t>Інтегральна компетентність</w:t>
      </w:r>
      <w:r w:rsidRPr="00BA083D">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581D2C96"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b/>
          <w:sz w:val="28"/>
          <w:szCs w:val="28"/>
          <w:lang w:val="uk-UA"/>
        </w:rPr>
        <w:t>Загальні компетентності</w:t>
      </w:r>
      <w:r w:rsidRPr="00BA083D">
        <w:rPr>
          <w:rFonts w:ascii="Times New Roman" w:hAnsi="Times New Roman"/>
          <w:sz w:val="28"/>
          <w:szCs w:val="28"/>
          <w:lang w:val="uk-UA"/>
        </w:rPr>
        <w:t>:</w:t>
      </w:r>
    </w:p>
    <w:p w14:paraId="72445BCB"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01. Знання та розуміння предметної області та розуміння професійної діяльності.</w:t>
      </w:r>
    </w:p>
    <w:p w14:paraId="43826AC4"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02. Здатність діяти на основі етичних міркувань (мотивів).</w:t>
      </w:r>
    </w:p>
    <w:p w14:paraId="7D46A9F5"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03. Навички міжособистісної взаємодії.</w:t>
      </w:r>
    </w:p>
    <w:p w14:paraId="1AF30428"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04. Здатність працювати в команді.</w:t>
      </w:r>
    </w:p>
    <w:p w14:paraId="77F33896"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05. Здатність мотивувати людей та рухатися до спільної мети.</w:t>
      </w:r>
    </w:p>
    <w:p w14:paraId="48CECC53"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06. Здатність спілкуватися державною мовою як усно, так і письмово.</w:t>
      </w:r>
    </w:p>
    <w:p w14:paraId="4081737B"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07. Здатність спілкуватися іноземною мовою.</w:t>
      </w:r>
    </w:p>
    <w:p w14:paraId="4137FBAB"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08. Здатність планувати та управляти часом.</w:t>
      </w:r>
    </w:p>
    <w:p w14:paraId="1BBE9BA0"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09. Навички використання інформаційних і комунікаційних технологій.</w:t>
      </w:r>
    </w:p>
    <w:p w14:paraId="7A650E0E"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10. Здатність до пошуку, оброблення та аналізу інформації з різних джерел.</w:t>
      </w:r>
    </w:p>
    <w:p w14:paraId="11D9337D"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11. Здатність вчитися і оволодівати сучасними знаннями.</w:t>
      </w:r>
    </w:p>
    <w:p w14:paraId="5498F463"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12. Здатність застосовувати знання у практичних ситуаціях.</w:t>
      </w:r>
    </w:p>
    <w:p w14:paraId="0AE459BA"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13. Здатність діяти соціально відповідально та свідомо.</w:t>
      </w:r>
    </w:p>
    <w:p w14:paraId="7552ED4A"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lastRenderedPageBreak/>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9661CFB"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2D728EA5" w14:textId="77777777" w:rsidR="00CC15BA" w:rsidRPr="00BA083D" w:rsidRDefault="00CC15BA" w:rsidP="00CC15BA">
      <w:pPr>
        <w:spacing w:after="0" w:line="240" w:lineRule="auto"/>
        <w:ind w:left="567" w:firstLine="567"/>
        <w:jc w:val="both"/>
        <w:rPr>
          <w:rFonts w:ascii="Times New Roman" w:hAnsi="Times New Roman"/>
          <w:sz w:val="28"/>
          <w:szCs w:val="28"/>
          <w:lang w:val="uk-UA"/>
        </w:rPr>
      </w:pPr>
      <w:r w:rsidRPr="00BA083D">
        <w:rPr>
          <w:rFonts w:ascii="Times New Roman" w:hAnsi="Times New Roman"/>
          <w:b/>
          <w:sz w:val="28"/>
          <w:szCs w:val="28"/>
          <w:lang w:val="uk-UA"/>
        </w:rPr>
        <w:t>Фахові компетентності</w:t>
      </w:r>
      <w:r w:rsidRPr="00BA083D">
        <w:rPr>
          <w:rFonts w:ascii="Times New Roman" w:hAnsi="Times New Roman"/>
          <w:sz w:val="28"/>
          <w:szCs w:val="28"/>
          <w:lang w:val="uk-UA"/>
        </w:rPr>
        <w:t>:</w:t>
      </w:r>
    </w:p>
    <w:p w14:paraId="1ED71208"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14:paraId="3BDB7853"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6DA3E390"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14:paraId="435DFC3B"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14:paraId="07A23316"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14:paraId="748E89B0"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14:paraId="1B4515B5"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14:paraId="445E8277"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08. Здатність ефективно реалізовувати програму фізичної терапії та/або ерготерапії.</w:t>
      </w:r>
    </w:p>
    <w:p w14:paraId="78BFF488"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14:paraId="7714F56C"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7A181F5A"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lastRenderedPageBreak/>
        <w:t>СК 11. Здатність адаптовувати свою поточну практичну діяльність до змінних умов.</w:t>
      </w:r>
    </w:p>
    <w:p w14:paraId="0A77A7ED"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12. Здатність надавати долікарську допомогу під час виникнення невідкладних станів.</w:t>
      </w:r>
    </w:p>
    <w:p w14:paraId="2B71D5B0"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14:paraId="491F8951"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травм, ускладнень та неповносправності, здоровому способу життя.</w:t>
      </w:r>
    </w:p>
    <w:p w14:paraId="59E3D419" w14:textId="77777777" w:rsidR="00CC15BA" w:rsidRPr="00BA083D" w:rsidRDefault="00CC15BA" w:rsidP="00CC15BA">
      <w:pPr>
        <w:spacing w:after="0" w:line="240" w:lineRule="auto"/>
        <w:ind w:left="2127" w:hanging="993"/>
        <w:jc w:val="both"/>
        <w:rPr>
          <w:rFonts w:ascii="Times New Roman" w:hAnsi="Times New Roman"/>
          <w:sz w:val="28"/>
          <w:szCs w:val="28"/>
          <w:lang w:val="uk-UA"/>
        </w:rPr>
      </w:pPr>
      <w:r w:rsidRPr="00BA083D">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14:paraId="0FD3340D" w14:textId="17753AF8" w:rsidR="00AE5660" w:rsidRPr="00BA083D" w:rsidRDefault="00AE5660" w:rsidP="00A21170">
      <w:pPr>
        <w:spacing w:after="0"/>
        <w:ind w:left="567" w:firstLine="567"/>
        <w:jc w:val="both"/>
        <w:rPr>
          <w:rFonts w:ascii="Times New Roman" w:hAnsi="Times New Roman"/>
          <w:sz w:val="28"/>
          <w:szCs w:val="28"/>
          <w:lang w:val="uk-UA"/>
        </w:rPr>
      </w:pPr>
    </w:p>
    <w:p w14:paraId="10EE4DFF" w14:textId="6B79D10B" w:rsidR="005662E2" w:rsidRPr="00BA083D" w:rsidRDefault="000514BC" w:rsidP="000514BC">
      <w:pPr>
        <w:pStyle w:val="a6"/>
        <w:spacing w:after="0"/>
        <w:ind w:left="1068"/>
        <w:rPr>
          <w:rFonts w:ascii="Times New Roman" w:hAnsi="Times New Roman"/>
          <w:b/>
          <w:bCs/>
          <w:sz w:val="28"/>
          <w:szCs w:val="28"/>
          <w:lang w:val="uk-UA"/>
        </w:rPr>
      </w:pPr>
      <w:r w:rsidRPr="00BA083D">
        <w:rPr>
          <w:rFonts w:ascii="Times New Roman" w:hAnsi="Times New Roman"/>
          <w:b/>
          <w:bCs/>
          <w:sz w:val="28"/>
          <w:szCs w:val="28"/>
          <w:lang w:val="uk-UA"/>
        </w:rPr>
        <w:t>4.</w:t>
      </w:r>
      <w:r w:rsidR="00CC15BA" w:rsidRPr="00BA083D">
        <w:rPr>
          <w:rFonts w:ascii="Times New Roman" w:hAnsi="Times New Roman"/>
          <w:b/>
          <w:bCs/>
          <w:sz w:val="28"/>
          <w:szCs w:val="28"/>
          <w:lang w:val="uk-UA"/>
        </w:rPr>
        <w:t>Обсяг курсу на поточний навчальний рік</w:t>
      </w:r>
    </w:p>
    <w:tbl>
      <w:tblPr>
        <w:tblStyle w:val="af1"/>
        <w:tblW w:w="13840" w:type="dxa"/>
        <w:tblInd w:w="704" w:type="dxa"/>
        <w:tblLook w:val="04A0" w:firstRow="1" w:lastRow="0" w:firstColumn="1" w:lastColumn="0" w:noHBand="0" w:noVBand="1"/>
      </w:tblPr>
      <w:tblGrid>
        <w:gridCol w:w="3460"/>
        <w:gridCol w:w="3460"/>
        <w:gridCol w:w="3460"/>
        <w:gridCol w:w="3460"/>
      </w:tblGrid>
      <w:tr w:rsidR="005662E2" w:rsidRPr="00BA083D" w14:paraId="0A412EBD" w14:textId="77777777" w:rsidTr="005662E2">
        <w:tc>
          <w:tcPr>
            <w:tcW w:w="3460" w:type="dxa"/>
          </w:tcPr>
          <w:p w14:paraId="245786B6" w14:textId="420CA85B"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Кількість кредитів</w:t>
            </w:r>
            <w:r w:rsidRPr="00BA083D">
              <w:rPr>
                <w:rFonts w:ascii="Times New Roman" w:hAnsi="Times New Roman"/>
                <w:b/>
                <w:sz w:val="28"/>
                <w:szCs w:val="28"/>
                <w:lang w:val="en-US"/>
              </w:rPr>
              <w:t>/</w:t>
            </w:r>
            <w:r w:rsidRPr="00BA083D">
              <w:rPr>
                <w:rFonts w:ascii="Times New Roman" w:hAnsi="Times New Roman"/>
                <w:b/>
                <w:sz w:val="28"/>
                <w:szCs w:val="28"/>
                <w:lang w:val="uk-UA"/>
              </w:rPr>
              <w:t>годин</w:t>
            </w:r>
          </w:p>
        </w:tc>
        <w:tc>
          <w:tcPr>
            <w:tcW w:w="3460" w:type="dxa"/>
          </w:tcPr>
          <w:p w14:paraId="7AA3722A" w14:textId="77777777" w:rsidR="005662E2" w:rsidRPr="00BA083D" w:rsidRDefault="005662E2" w:rsidP="005662E2">
            <w:pPr>
              <w:pStyle w:val="a6"/>
              <w:spacing w:after="0"/>
              <w:ind w:left="0"/>
              <w:jc w:val="center"/>
              <w:rPr>
                <w:rFonts w:ascii="Times New Roman" w:hAnsi="Times New Roman"/>
                <w:b/>
                <w:sz w:val="28"/>
                <w:szCs w:val="28"/>
                <w:lang w:val="uk-UA"/>
              </w:rPr>
            </w:pPr>
            <w:r w:rsidRPr="00BA083D">
              <w:rPr>
                <w:rFonts w:ascii="Times New Roman" w:hAnsi="Times New Roman"/>
                <w:b/>
                <w:sz w:val="28"/>
                <w:szCs w:val="28"/>
                <w:lang w:val="uk-UA"/>
              </w:rPr>
              <w:t>Лекції (год.)</w:t>
            </w:r>
          </w:p>
          <w:p w14:paraId="4CD7C44A" w14:textId="77777777" w:rsidR="005662E2" w:rsidRPr="00BA083D" w:rsidRDefault="005662E2" w:rsidP="005662E2">
            <w:pPr>
              <w:pStyle w:val="a6"/>
              <w:spacing w:after="0"/>
              <w:ind w:left="0"/>
              <w:rPr>
                <w:rFonts w:ascii="Times New Roman" w:hAnsi="Times New Roman"/>
                <w:b/>
                <w:sz w:val="28"/>
                <w:szCs w:val="28"/>
                <w:lang w:val="uk-UA"/>
              </w:rPr>
            </w:pPr>
          </w:p>
        </w:tc>
        <w:tc>
          <w:tcPr>
            <w:tcW w:w="3460" w:type="dxa"/>
          </w:tcPr>
          <w:p w14:paraId="0C92325D" w14:textId="6B5F9D8E"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Практичні заняття (год.)</w:t>
            </w:r>
          </w:p>
        </w:tc>
        <w:tc>
          <w:tcPr>
            <w:tcW w:w="3460" w:type="dxa"/>
          </w:tcPr>
          <w:p w14:paraId="5FA2C757" w14:textId="4E2C4ACB"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Самостійна робота (год.)</w:t>
            </w:r>
          </w:p>
        </w:tc>
      </w:tr>
      <w:tr w:rsidR="005662E2" w:rsidRPr="00BA083D" w14:paraId="091B9D34" w14:textId="77777777" w:rsidTr="005662E2">
        <w:tc>
          <w:tcPr>
            <w:tcW w:w="3460" w:type="dxa"/>
          </w:tcPr>
          <w:p w14:paraId="0A74801F" w14:textId="143E317B"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sz w:val="28"/>
                <w:szCs w:val="28"/>
                <w:lang w:val="uk-UA"/>
              </w:rPr>
              <w:t>5</w:t>
            </w:r>
            <w:r w:rsidRPr="00BA083D">
              <w:rPr>
                <w:rFonts w:ascii="Times New Roman" w:hAnsi="Times New Roman"/>
                <w:sz w:val="28"/>
                <w:szCs w:val="28"/>
                <w:lang w:val="en-US"/>
              </w:rPr>
              <w:t xml:space="preserve"> </w:t>
            </w:r>
            <w:r w:rsidRPr="00BA083D">
              <w:rPr>
                <w:rFonts w:ascii="Times New Roman" w:hAnsi="Times New Roman"/>
                <w:sz w:val="28"/>
                <w:szCs w:val="28"/>
                <w:lang w:val="uk-UA"/>
              </w:rPr>
              <w:t xml:space="preserve">кредитів </w:t>
            </w:r>
            <w:r w:rsidRPr="00BA083D">
              <w:rPr>
                <w:rFonts w:ascii="Times New Roman" w:hAnsi="Times New Roman"/>
                <w:sz w:val="28"/>
                <w:szCs w:val="28"/>
                <w:lang w:val="en-US"/>
              </w:rPr>
              <w:t>/</w:t>
            </w:r>
            <w:r w:rsidRPr="00BA083D">
              <w:rPr>
                <w:rFonts w:ascii="Times New Roman" w:hAnsi="Times New Roman"/>
                <w:sz w:val="28"/>
                <w:szCs w:val="28"/>
                <w:lang w:val="uk-UA"/>
              </w:rPr>
              <w:t xml:space="preserve"> 150 годин</w:t>
            </w:r>
          </w:p>
        </w:tc>
        <w:tc>
          <w:tcPr>
            <w:tcW w:w="3460" w:type="dxa"/>
          </w:tcPr>
          <w:p w14:paraId="3263D5E5" w14:textId="30FCE618" w:rsidR="005662E2" w:rsidRPr="00BA083D" w:rsidRDefault="005662E2" w:rsidP="005662E2">
            <w:pPr>
              <w:pStyle w:val="a6"/>
              <w:spacing w:after="0"/>
              <w:ind w:left="0"/>
              <w:jc w:val="center"/>
              <w:rPr>
                <w:rFonts w:ascii="Times New Roman" w:hAnsi="Times New Roman"/>
                <w:b/>
                <w:sz w:val="28"/>
                <w:szCs w:val="28"/>
                <w:lang w:val="uk-UA"/>
              </w:rPr>
            </w:pPr>
            <w:r w:rsidRPr="00BA083D">
              <w:rPr>
                <w:rFonts w:ascii="Times New Roman" w:hAnsi="Times New Roman"/>
                <w:sz w:val="28"/>
                <w:szCs w:val="28"/>
                <w:lang w:val="uk-UA"/>
              </w:rPr>
              <w:t>36</w:t>
            </w:r>
          </w:p>
        </w:tc>
        <w:tc>
          <w:tcPr>
            <w:tcW w:w="3460" w:type="dxa"/>
          </w:tcPr>
          <w:p w14:paraId="3B11783E" w14:textId="7113F936" w:rsidR="005662E2" w:rsidRPr="00BA083D" w:rsidRDefault="005662E2" w:rsidP="005662E2">
            <w:pPr>
              <w:pStyle w:val="a6"/>
              <w:spacing w:after="0"/>
              <w:ind w:left="0"/>
              <w:jc w:val="center"/>
              <w:rPr>
                <w:rFonts w:ascii="Times New Roman" w:hAnsi="Times New Roman"/>
                <w:b/>
                <w:sz w:val="28"/>
                <w:szCs w:val="28"/>
                <w:lang w:val="uk-UA"/>
              </w:rPr>
            </w:pPr>
            <w:r w:rsidRPr="00BA083D">
              <w:rPr>
                <w:rFonts w:ascii="Times New Roman" w:hAnsi="Times New Roman"/>
                <w:sz w:val="28"/>
                <w:szCs w:val="28"/>
                <w:lang w:val="uk-UA"/>
              </w:rPr>
              <w:t>36</w:t>
            </w:r>
          </w:p>
        </w:tc>
        <w:tc>
          <w:tcPr>
            <w:tcW w:w="3460" w:type="dxa"/>
          </w:tcPr>
          <w:p w14:paraId="283EA6BF" w14:textId="264C8C4C" w:rsidR="005662E2" w:rsidRPr="00BA083D" w:rsidRDefault="005662E2" w:rsidP="005662E2">
            <w:pPr>
              <w:pStyle w:val="a6"/>
              <w:spacing w:after="0"/>
              <w:ind w:left="0"/>
              <w:jc w:val="center"/>
              <w:rPr>
                <w:rFonts w:ascii="Times New Roman" w:hAnsi="Times New Roman"/>
                <w:b/>
                <w:sz w:val="28"/>
                <w:szCs w:val="28"/>
                <w:lang w:val="uk-UA"/>
              </w:rPr>
            </w:pPr>
            <w:r w:rsidRPr="00BA083D">
              <w:rPr>
                <w:rFonts w:ascii="Times New Roman" w:hAnsi="Times New Roman"/>
                <w:sz w:val="28"/>
                <w:szCs w:val="28"/>
                <w:lang w:val="uk-UA"/>
              </w:rPr>
              <w:t>78</w:t>
            </w:r>
          </w:p>
        </w:tc>
      </w:tr>
    </w:tbl>
    <w:p w14:paraId="68D4A165" w14:textId="77777777" w:rsidR="00CC15BA" w:rsidRPr="00BA083D" w:rsidRDefault="00CC15BA" w:rsidP="00CC15BA">
      <w:pPr>
        <w:pStyle w:val="a6"/>
        <w:spacing w:after="0"/>
        <w:ind w:left="0"/>
        <w:jc w:val="both"/>
        <w:rPr>
          <w:rFonts w:ascii="Times New Roman" w:hAnsi="Times New Roman"/>
          <w:sz w:val="28"/>
          <w:szCs w:val="28"/>
          <w:lang w:val="uk-UA"/>
        </w:rPr>
      </w:pPr>
    </w:p>
    <w:p w14:paraId="40409122" w14:textId="77777777" w:rsidR="00CC15BA" w:rsidRPr="00BA083D" w:rsidRDefault="00CC15BA" w:rsidP="00C60E56">
      <w:pPr>
        <w:pStyle w:val="a6"/>
        <w:numPr>
          <w:ilvl w:val="0"/>
          <w:numId w:val="8"/>
        </w:numPr>
        <w:spacing w:after="0" w:line="240" w:lineRule="auto"/>
        <w:ind w:left="599" w:firstLine="110"/>
        <w:rPr>
          <w:rFonts w:ascii="Times New Roman" w:hAnsi="Times New Roman"/>
          <w:b/>
          <w:bCs/>
          <w:sz w:val="28"/>
          <w:szCs w:val="28"/>
          <w:lang w:val="uk-UA"/>
        </w:rPr>
      </w:pPr>
      <w:r w:rsidRPr="00BA083D">
        <w:rPr>
          <w:rFonts w:ascii="Times New Roman" w:hAnsi="Times New Roman"/>
          <w:b/>
          <w:bCs/>
          <w:sz w:val="28"/>
          <w:szCs w:val="28"/>
          <w:lang w:val="uk-UA"/>
        </w:rPr>
        <w:t xml:space="preserve">Ознаки курсу </w:t>
      </w:r>
    </w:p>
    <w:p w14:paraId="080C9F58" w14:textId="77777777" w:rsidR="00CC15BA" w:rsidRPr="00BA083D" w:rsidRDefault="00CC15BA" w:rsidP="00CC15BA">
      <w:pPr>
        <w:pStyle w:val="a6"/>
        <w:spacing w:after="0" w:line="240" w:lineRule="auto"/>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C15BA" w:rsidRPr="008A6327" w14:paraId="6D04E456" w14:textId="77777777" w:rsidTr="006120F3">
        <w:tc>
          <w:tcPr>
            <w:tcW w:w="2807" w:type="dxa"/>
            <w:tcBorders>
              <w:top w:val="single" w:sz="4" w:space="0" w:color="auto"/>
              <w:left w:val="single" w:sz="4" w:space="0" w:color="auto"/>
              <w:bottom w:val="single" w:sz="4" w:space="0" w:color="auto"/>
              <w:right w:val="single" w:sz="4" w:space="0" w:color="auto"/>
            </w:tcBorders>
            <w:hideMark/>
          </w:tcPr>
          <w:p w14:paraId="6749AC36"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10608B22"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62C63FF6"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6A90AB70"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4B0DD72E" w14:textId="77777777" w:rsidR="00CC15BA" w:rsidRPr="008A6327" w:rsidRDefault="00CC15BA" w:rsidP="005662E2">
            <w:pPr>
              <w:pStyle w:val="a6"/>
              <w:spacing w:after="0" w:line="240" w:lineRule="auto"/>
              <w:ind w:left="0"/>
              <w:jc w:val="center"/>
              <w:rPr>
                <w:rFonts w:ascii="Times New Roman" w:hAnsi="Times New Roman"/>
                <w:b/>
                <w:sz w:val="28"/>
                <w:szCs w:val="28"/>
                <w:lang w:val="uk-UA"/>
              </w:rPr>
            </w:pPr>
            <w:r w:rsidRPr="008A6327">
              <w:rPr>
                <w:rFonts w:ascii="Times New Roman" w:hAnsi="Times New Roman"/>
                <w:b/>
                <w:sz w:val="28"/>
                <w:szCs w:val="28"/>
                <w:lang w:val="uk-UA"/>
              </w:rPr>
              <w:t>Обов’язкова/вибіркова компонента</w:t>
            </w:r>
          </w:p>
        </w:tc>
      </w:tr>
      <w:tr w:rsidR="00CC15BA" w:rsidRPr="00BA083D" w14:paraId="76372B14" w14:textId="77777777" w:rsidTr="006120F3">
        <w:trPr>
          <w:trHeight w:val="654"/>
        </w:trPr>
        <w:tc>
          <w:tcPr>
            <w:tcW w:w="2807" w:type="dxa"/>
            <w:tcBorders>
              <w:top w:val="single" w:sz="4" w:space="0" w:color="auto"/>
              <w:left w:val="single" w:sz="4" w:space="0" w:color="auto"/>
              <w:right w:val="single" w:sz="4" w:space="0" w:color="auto"/>
            </w:tcBorders>
          </w:tcPr>
          <w:p w14:paraId="6FB8B545" w14:textId="734BBD99" w:rsidR="00CC15BA" w:rsidRPr="008A6327" w:rsidRDefault="00CC15BA" w:rsidP="006120F3">
            <w:pPr>
              <w:pStyle w:val="a6"/>
              <w:spacing w:after="0" w:line="240" w:lineRule="auto"/>
              <w:ind w:left="0"/>
              <w:rPr>
                <w:rFonts w:ascii="Times New Roman" w:hAnsi="Times New Roman"/>
                <w:sz w:val="28"/>
                <w:szCs w:val="28"/>
                <w:lang w:val="uk-UA"/>
              </w:rPr>
            </w:pPr>
            <w:r w:rsidRPr="008A6327">
              <w:rPr>
                <w:rFonts w:ascii="Times New Roman" w:hAnsi="Times New Roman"/>
                <w:sz w:val="28"/>
                <w:szCs w:val="28"/>
                <w:lang w:val="uk-UA"/>
              </w:rPr>
              <w:t>4-й рік</w:t>
            </w:r>
          </w:p>
        </w:tc>
        <w:tc>
          <w:tcPr>
            <w:tcW w:w="1948" w:type="dxa"/>
            <w:tcBorders>
              <w:top w:val="single" w:sz="4" w:space="0" w:color="auto"/>
              <w:left w:val="single" w:sz="4" w:space="0" w:color="auto"/>
              <w:right w:val="single" w:sz="4" w:space="0" w:color="auto"/>
            </w:tcBorders>
          </w:tcPr>
          <w:p w14:paraId="1C0F05FD" w14:textId="66DFFE51" w:rsidR="00CC15BA" w:rsidRPr="008A6327" w:rsidRDefault="00CC15BA" w:rsidP="006120F3">
            <w:pPr>
              <w:pStyle w:val="a6"/>
              <w:spacing w:after="0" w:line="240" w:lineRule="auto"/>
              <w:ind w:left="0"/>
              <w:jc w:val="center"/>
              <w:rPr>
                <w:rFonts w:ascii="Times New Roman" w:hAnsi="Times New Roman"/>
                <w:sz w:val="28"/>
                <w:szCs w:val="28"/>
                <w:lang w:val="uk-UA"/>
              </w:rPr>
            </w:pPr>
            <w:r w:rsidRPr="008A6327">
              <w:rPr>
                <w:rFonts w:ascii="Times New Roman" w:hAnsi="Times New Roman"/>
                <w:sz w:val="28"/>
                <w:szCs w:val="28"/>
                <w:lang w:val="en-US"/>
              </w:rPr>
              <w:t>VII</w:t>
            </w:r>
          </w:p>
          <w:p w14:paraId="0765805F" w14:textId="77777777" w:rsidR="00CC15BA" w:rsidRPr="008A6327" w:rsidRDefault="00CC15BA" w:rsidP="006120F3">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tcPr>
          <w:p w14:paraId="5BFA7E99" w14:textId="77777777" w:rsidR="00CC15BA" w:rsidRPr="008A6327" w:rsidRDefault="00CC15BA" w:rsidP="006120F3">
            <w:pPr>
              <w:pStyle w:val="a6"/>
              <w:spacing w:after="0" w:line="240" w:lineRule="auto"/>
              <w:ind w:left="0"/>
              <w:jc w:val="center"/>
              <w:rPr>
                <w:rFonts w:ascii="Times New Roman" w:hAnsi="Times New Roman"/>
                <w:sz w:val="28"/>
                <w:szCs w:val="28"/>
                <w:lang w:val="uk-UA"/>
              </w:rPr>
            </w:pPr>
            <w:r w:rsidRPr="008A6327">
              <w:rPr>
                <w:rFonts w:ascii="Times New Roman" w:hAnsi="Times New Roman"/>
                <w:sz w:val="28"/>
                <w:szCs w:val="28"/>
                <w:lang w:val="uk-UA"/>
              </w:rPr>
              <w:t>227 Фізична терапія, ерготерапія</w:t>
            </w:r>
          </w:p>
        </w:tc>
        <w:tc>
          <w:tcPr>
            <w:tcW w:w="2848" w:type="dxa"/>
            <w:tcBorders>
              <w:top w:val="single" w:sz="4" w:space="0" w:color="auto"/>
              <w:left w:val="single" w:sz="4" w:space="0" w:color="auto"/>
              <w:right w:val="single" w:sz="4" w:space="0" w:color="auto"/>
            </w:tcBorders>
          </w:tcPr>
          <w:p w14:paraId="33D7955D" w14:textId="2309A297" w:rsidR="00CC15BA" w:rsidRPr="008A6327" w:rsidRDefault="00CC15BA" w:rsidP="006120F3">
            <w:pPr>
              <w:pStyle w:val="a6"/>
              <w:spacing w:after="0" w:line="240" w:lineRule="auto"/>
              <w:rPr>
                <w:rFonts w:ascii="Times New Roman" w:hAnsi="Times New Roman"/>
                <w:sz w:val="28"/>
                <w:szCs w:val="28"/>
                <w:lang w:val="uk-UA"/>
              </w:rPr>
            </w:pPr>
            <w:r w:rsidRPr="008A6327">
              <w:rPr>
                <w:rFonts w:ascii="Times New Roman" w:hAnsi="Times New Roman"/>
                <w:sz w:val="28"/>
                <w:szCs w:val="28"/>
                <w:lang w:val="uk-UA"/>
              </w:rPr>
              <w:t xml:space="preserve">4-й </w:t>
            </w:r>
          </w:p>
        </w:tc>
        <w:tc>
          <w:tcPr>
            <w:tcW w:w="3172" w:type="dxa"/>
            <w:tcBorders>
              <w:top w:val="single" w:sz="4" w:space="0" w:color="auto"/>
              <w:left w:val="single" w:sz="4" w:space="0" w:color="auto"/>
              <w:right w:val="single" w:sz="4" w:space="0" w:color="auto"/>
            </w:tcBorders>
          </w:tcPr>
          <w:p w14:paraId="7089EC32" w14:textId="77777777" w:rsidR="00CC15BA" w:rsidRPr="00BA083D" w:rsidRDefault="00CC15BA" w:rsidP="006120F3">
            <w:pPr>
              <w:pStyle w:val="a6"/>
              <w:spacing w:after="0" w:line="240" w:lineRule="auto"/>
              <w:rPr>
                <w:rFonts w:ascii="Times New Roman" w:hAnsi="Times New Roman"/>
                <w:sz w:val="28"/>
                <w:szCs w:val="28"/>
                <w:lang w:val="uk-UA"/>
              </w:rPr>
            </w:pPr>
            <w:r w:rsidRPr="008A6327">
              <w:rPr>
                <w:rFonts w:ascii="Times New Roman" w:hAnsi="Times New Roman"/>
                <w:sz w:val="28"/>
                <w:szCs w:val="28"/>
                <w:lang w:val="uk-UA"/>
              </w:rPr>
              <w:t>Обов’язкова</w:t>
            </w:r>
            <w:r w:rsidRPr="00BA083D">
              <w:rPr>
                <w:rFonts w:ascii="Times New Roman" w:hAnsi="Times New Roman"/>
                <w:sz w:val="28"/>
                <w:szCs w:val="28"/>
                <w:lang w:val="uk-UA"/>
              </w:rPr>
              <w:t xml:space="preserve"> </w:t>
            </w:r>
          </w:p>
        </w:tc>
      </w:tr>
    </w:tbl>
    <w:p w14:paraId="6DB9332E" w14:textId="77777777" w:rsidR="00A21170" w:rsidRPr="00BA083D" w:rsidRDefault="00A21170" w:rsidP="00A21170">
      <w:pPr>
        <w:pStyle w:val="a6"/>
        <w:spacing w:after="0"/>
        <w:ind w:left="0"/>
        <w:jc w:val="both"/>
        <w:rPr>
          <w:rFonts w:ascii="Times New Roman" w:hAnsi="Times New Roman"/>
          <w:sz w:val="28"/>
          <w:szCs w:val="28"/>
          <w:lang w:val="uk-UA"/>
        </w:rPr>
      </w:pPr>
    </w:p>
    <w:p w14:paraId="74ED6A7D" w14:textId="6D1C3143" w:rsidR="00EE0117" w:rsidRPr="00BA083D" w:rsidRDefault="00EE0117" w:rsidP="00C60E56">
      <w:pPr>
        <w:pStyle w:val="a6"/>
        <w:numPr>
          <w:ilvl w:val="0"/>
          <w:numId w:val="8"/>
        </w:numPr>
        <w:spacing w:after="0"/>
        <w:ind w:left="0" w:firstLine="709"/>
        <w:rPr>
          <w:rFonts w:ascii="Times New Roman" w:hAnsi="Times New Roman"/>
          <w:b/>
          <w:sz w:val="28"/>
          <w:szCs w:val="28"/>
          <w:lang w:val="uk-UA"/>
        </w:rPr>
      </w:pPr>
      <w:r w:rsidRPr="00BA083D">
        <w:rPr>
          <w:rFonts w:ascii="Times New Roman" w:hAnsi="Times New Roman"/>
          <w:b/>
          <w:sz w:val="28"/>
          <w:szCs w:val="28"/>
          <w:lang w:val="uk-UA"/>
        </w:rPr>
        <w:t>Технічне й програмне забезпечення/обладнання:</w:t>
      </w:r>
    </w:p>
    <w:p w14:paraId="531B2423" w14:textId="77777777" w:rsidR="00EE0117" w:rsidRPr="00BA083D" w:rsidRDefault="00EE0117" w:rsidP="00943229">
      <w:pPr>
        <w:pStyle w:val="a6"/>
        <w:numPr>
          <w:ilvl w:val="0"/>
          <w:numId w:val="36"/>
        </w:numPr>
        <w:spacing w:after="0"/>
        <w:rPr>
          <w:rFonts w:ascii="Times New Roman" w:hAnsi="Times New Roman"/>
          <w:sz w:val="28"/>
          <w:szCs w:val="28"/>
          <w:lang w:val="uk-UA"/>
        </w:rPr>
      </w:pPr>
      <w:r w:rsidRPr="00BA083D">
        <w:rPr>
          <w:rFonts w:ascii="Times New Roman" w:hAnsi="Times New Roman"/>
          <w:sz w:val="28"/>
          <w:szCs w:val="28"/>
          <w:lang w:val="uk-UA"/>
        </w:rPr>
        <w:t xml:space="preserve">Демонстраційні таблиці. </w:t>
      </w:r>
    </w:p>
    <w:p w14:paraId="53462DC0" w14:textId="77777777" w:rsidR="00EE0117" w:rsidRPr="00BA083D" w:rsidRDefault="00EE0117" w:rsidP="00943229">
      <w:pPr>
        <w:pStyle w:val="a6"/>
        <w:numPr>
          <w:ilvl w:val="0"/>
          <w:numId w:val="36"/>
        </w:numPr>
        <w:spacing w:after="0"/>
        <w:rPr>
          <w:rFonts w:ascii="Times New Roman" w:hAnsi="Times New Roman"/>
          <w:sz w:val="28"/>
          <w:szCs w:val="28"/>
          <w:lang w:val="uk-UA"/>
        </w:rPr>
      </w:pPr>
      <w:r w:rsidRPr="00BA083D">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46561330" w14:textId="77777777" w:rsidR="00EE0117" w:rsidRPr="00BA083D" w:rsidRDefault="00EE0117" w:rsidP="00943229">
      <w:pPr>
        <w:pStyle w:val="a6"/>
        <w:numPr>
          <w:ilvl w:val="0"/>
          <w:numId w:val="36"/>
        </w:numPr>
        <w:spacing w:after="0"/>
        <w:rPr>
          <w:rFonts w:ascii="Times New Roman" w:hAnsi="Times New Roman"/>
          <w:sz w:val="28"/>
          <w:szCs w:val="28"/>
          <w:lang w:val="uk-UA"/>
        </w:rPr>
      </w:pPr>
      <w:r w:rsidRPr="00BA083D">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6F2AFC9D" w14:textId="58289C38" w:rsidR="00EE0117" w:rsidRDefault="00EE0117" w:rsidP="00943229">
      <w:pPr>
        <w:pStyle w:val="a6"/>
        <w:numPr>
          <w:ilvl w:val="0"/>
          <w:numId w:val="36"/>
        </w:numPr>
        <w:spacing w:after="0"/>
        <w:rPr>
          <w:rFonts w:ascii="Times New Roman" w:hAnsi="Times New Roman"/>
          <w:sz w:val="28"/>
          <w:szCs w:val="28"/>
          <w:lang w:val="uk-UA"/>
        </w:rPr>
      </w:pPr>
      <w:r w:rsidRPr="00BA083D">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6625F79" w14:textId="77777777" w:rsidR="00943229" w:rsidRPr="0096111E" w:rsidRDefault="00943229" w:rsidP="00943229">
      <w:pPr>
        <w:numPr>
          <w:ilvl w:val="0"/>
          <w:numId w:val="36"/>
        </w:numPr>
        <w:spacing w:after="0" w:line="240" w:lineRule="auto"/>
        <w:jc w:val="both"/>
        <w:rPr>
          <w:rFonts w:ascii="Times New Roman" w:hAnsi="Times New Roman"/>
          <w:sz w:val="28"/>
          <w:szCs w:val="28"/>
          <w:lang w:val="uk-UA"/>
        </w:rPr>
      </w:pPr>
      <w:r w:rsidRPr="0096111E">
        <w:rPr>
          <w:rFonts w:ascii="Times New Roman" w:hAnsi="Times New Roman"/>
          <w:sz w:val="28"/>
          <w:szCs w:val="28"/>
          <w:lang w:val="uk-UA"/>
        </w:rPr>
        <w:t>Методичні рекомендації до практичних занять та самостійних робіт.</w:t>
      </w:r>
    </w:p>
    <w:p w14:paraId="56F56C4A" w14:textId="77777777" w:rsidR="00943229" w:rsidRPr="0096111E" w:rsidRDefault="00943229" w:rsidP="00943229">
      <w:pPr>
        <w:numPr>
          <w:ilvl w:val="0"/>
          <w:numId w:val="36"/>
        </w:numPr>
        <w:spacing w:after="0" w:line="240" w:lineRule="auto"/>
        <w:jc w:val="both"/>
        <w:rPr>
          <w:rFonts w:ascii="Times New Roman" w:hAnsi="Times New Roman"/>
          <w:sz w:val="28"/>
          <w:szCs w:val="28"/>
          <w:lang w:val="uk-UA"/>
        </w:rPr>
      </w:pPr>
      <w:r w:rsidRPr="0096111E">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204829BA" w14:textId="77777777" w:rsidR="00943229" w:rsidRPr="0096111E" w:rsidRDefault="00943229" w:rsidP="00943229">
      <w:pPr>
        <w:numPr>
          <w:ilvl w:val="0"/>
          <w:numId w:val="36"/>
        </w:numPr>
        <w:spacing w:after="0" w:line="240" w:lineRule="auto"/>
        <w:jc w:val="both"/>
        <w:rPr>
          <w:rFonts w:ascii="Times New Roman" w:hAnsi="Times New Roman"/>
          <w:sz w:val="28"/>
          <w:szCs w:val="28"/>
          <w:lang w:val="uk-UA"/>
        </w:rPr>
      </w:pPr>
      <w:r w:rsidRPr="0096111E">
        <w:rPr>
          <w:rFonts w:ascii="Times New Roman" w:hAnsi="Times New Roman"/>
          <w:sz w:val="28"/>
          <w:szCs w:val="28"/>
        </w:rPr>
        <w:lastRenderedPageBreak/>
        <w:t xml:space="preserve">Пристрої, прилади, обладнання для оцінювання заняттєвої активності та участі клієнта та реалізації процесу ерготерапії </w:t>
      </w:r>
    </w:p>
    <w:p w14:paraId="0B758C0E" w14:textId="77777777" w:rsidR="00943229" w:rsidRPr="0096111E" w:rsidRDefault="00943229" w:rsidP="00943229">
      <w:pPr>
        <w:numPr>
          <w:ilvl w:val="0"/>
          <w:numId w:val="36"/>
        </w:numPr>
        <w:spacing w:after="0" w:line="240" w:lineRule="auto"/>
        <w:jc w:val="both"/>
        <w:rPr>
          <w:rFonts w:ascii="Times New Roman" w:hAnsi="Times New Roman"/>
          <w:sz w:val="28"/>
          <w:szCs w:val="28"/>
          <w:lang w:val="uk-UA"/>
        </w:rPr>
      </w:pPr>
      <w:r w:rsidRPr="0096111E">
        <w:rPr>
          <w:rFonts w:ascii="Times New Roman" w:hAnsi="Times New Roman"/>
          <w:sz w:val="28"/>
          <w:szCs w:val="28"/>
        </w:rPr>
        <w:t xml:space="preserve">Сучасні діагностичні, лікувальні та інші пристрої, предмети та прилади для професійної медичної діяльності </w:t>
      </w:r>
    </w:p>
    <w:p w14:paraId="28FDF2E0" w14:textId="77777777" w:rsidR="00943229" w:rsidRPr="00BA083D" w:rsidRDefault="00943229" w:rsidP="00943229">
      <w:pPr>
        <w:pStyle w:val="a6"/>
        <w:spacing w:after="0"/>
        <w:ind w:left="1440"/>
        <w:rPr>
          <w:rFonts w:ascii="Times New Roman" w:hAnsi="Times New Roman"/>
          <w:sz w:val="28"/>
          <w:szCs w:val="28"/>
          <w:lang w:val="uk-UA"/>
        </w:rPr>
      </w:pPr>
    </w:p>
    <w:p w14:paraId="5F2A0D9E" w14:textId="77777777" w:rsidR="009C43D3" w:rsidRPr="00BA083D" w:rsidRDefault="009C43D3" w:rsidP="009C43D3">
      <w:pPr>
        <w:pStyle w:val="a6"/>
        <w:spacing w:after="0"/>
        <w:ind w:left="1440"/>
        <w:rPr>
          <w:rFonts w:ascii="Times New Roman" w:hAnsi="Times New Roman"/>
          <w:sz w:val="28"/>
          <w:szCs w:val="28"/>
          <w:lang w:val="uk-UA"/>
        </w:rPr>
      </w:pPr>
    </w:p>
    <w:p w14:paraId="6B594687" w14:textId="77777777" w:rsidR="009C43D3" w:rsidRPr="00BA083D" w:rsidRDefault="009C43D3" w:rsidP="00C60E56">
      <w:pPr>
        <w:pStyle w:val="a6"/>
        <w:numPr>
          <w:ilvl w:val="0"/>
          <w:numId w:val="8"/>
        </w:numPr>
        <w:spacing w:after="0"/>
        <w:rPr>
          <w:rFonts w:ascii="Times New Roman" w:hAnsi="Times New Roman"/>
          <w:b/>
          <w:sz w:val="28"/>
          <w:szCs w:val="28"/>
          <w:lang w:val="uk-UA"/>
        </w:rPr>
      </w:pPr>
      <w:r w:rsidRPr="00BA083D">
        <w:rPr>
          <w:rFonts w:ascii="Times New Roman" w:hAnsi="Times New Roman"/>
          <w:b/>
          <w:sz w:val="28"/>
          <w:szCs w:val="28"/>
          <w:lang w:val="uk-UA"/>
        </w:rPr>
        <w:t>Політика курсу</w:t>
      </w:r>
    </w:p>
    <w:p w14:paraId="2F901CD1" w14:textId="77777777" w:rsidR="00EB7836" w:rsidRPr="00EB7836" w:rsidRDefault="00EB7836" w:rsidP="00EB7836">
      <w:pPr>
        <w:spacing w:after="0" w:line="240" w:lineRule="auto"/>
        <w:ind w:firstLine="709"/>
        <w:jc w:val="both"/>
        <w:rPr>
          <w:rFonts w:ascii="Times New Roman" w:hAnsi="Times New Roman"/>
          <w:bCs/>
          <w:sz w:val="28"/>
          <w:szCs w:val="28"/>
          <w:lang w:val="uk-UA"/>
        </w:rPr>
      </w:pPr>
      <w:r w:rsidRPr="00EB7836">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B7836">
        <w:rPr>
          <w:rFonts w:ascii="Times New Roman" w:hAnsi="Times New Roman"/>
          <w:bCs/>
          <w:sz w:val="28"/>
          <w:szCs w:val="28"/>
          <w:lang w:val="uk-UA"/>
        </w:rPr>
        <w:t xml:space="preserve"> Кредити ЕСТS зараховуються студентам за умови </w:t>
      </w:r>
      <w:r w:rsidRPr="00EB7836">
        <w:rPr>
          <w:rFonts w:ascii="Times New Roman" w:hAnsi="Times New Roman"/>
          <w:sz w:val="28"/>
          <w:szCs w:val="28"/>
          <w:lang w:val="uk-UA"/>
        </w:rPr>
        <w:t>100% очного або дистанційного відвідування усіх лекційних і практичних занять</w:t>
      </w:r>
      <w:r w:rsidRPr="00EB7836">
        <w:rPr>
          <w:rFonts w:ascii="Times New Roman" w:hAnsi="Times New Roman"/>
          <w:bCs/>
          <w:sz w:val="28"/>
          <w:szCs w:val="28"/>
          <w:lang w:val="uk-UA"/>
        </w:rPr>
        <w:t xml:space="preserve"> та при успішному засвоєнні ними відповідного модулю. </w:t>
      </w:r>
    </w:p>
    <w:p w14:paraId="46AE5837" w14:textId="77777777" w:rsidR="00EB7836" w:rsidRPr="00EB7836" w:rsidRDefault="00EB7836" w:rsidP="00EB7836">
      <w:pPr>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97B0B1A" w14:textId="77777777" w:rsidR="00EB7836" w:rsidRPr="00EB7836" w:rsidRDefault="00EB7836" w:rsidP="00EB7836">
      <w:pPr>
        <w:widowControl w:val="0"/>
        <w:tabs>
          <w:tab w:val="left" w:pos="142"/>
        </w:tabs>
        <w:spacing w:after="0" w:line="240" w:lineRule="auto"/>
        <w:ind w:firstLine="709"/>
        <w:jc w:val="both"/>
        <w:rPr>
          <w:rFonts w:ascii="Times New Roman" w:eastAsia="SimSun" w:hAnsi="Times New Roman"/>
          <w:b/>
          <w:bCs/>
          <w:sz w:val="28"/>
          <w:szCs w:val="28"/>
          <w:lang w:val="uk-UA"/>
        </w:rPr>
      </w:pPr>
      <w:r w:rsidRPr="00EB7836">
        <w:rPr>
          <w:rFonts w:ascii="Times New Roman" w:eastAsia="SimSun" w:hAnsi="Times New Roman"/>
          <w:b/>
          <w:bCs/>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0" w:history="1">
        <w:r w:rsidRPr="00EB7836">
          <w:rPr>
            <w:rStyle w:val="a5"/>
            <w:rFonts w:ascii="Times New Roman" w:eastAsia="SimSun" w:hAnsi="Times New Roman"/>
            <w:b/>
            <w:bCs/>
            <w:sz w:val="28"/>
            <w:szCs w:val="28"/>
          </w:rPr>
          <w:t>https</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www</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kspu</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edu</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Legislation</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educationalprocessdocs</w:t>
        </w:r>
        <w:r w:rsidRPr="00EB7836">
          <w:rPr>
            <w:rStyle w:val="a5"/>
            <w:rFonts w:ascii="Times New Roman" w:eastAsia="SimSun" w:hAnsi="Times New Roman"/>
            <w:b/>
            <w:bCs/>
            <w:sz w:val="28"/>
            <w:szCs w:val="28"/>
            <w:lang w:val="uk-UA"/>
          </w:rPr>
          <w:t>.</w:t>
        </w:r>
        <w:r w:rsidRPr="00EB7836">
          <w:rPr>
            <w:rStyle w:val="a5"/>
            <w:rFonts w:ascii="Times New Roman" w:eastAsia="SimSun" w:hAnsi="Times New Roman"/>
            <w:b/>
            <w:bCs/>
            <w:sz w:val="28"/>
            <w:szCs w:val="28"/>
          </w:rPr>
          <w:t>aspx</w:t>
        </w:r>
      </w:hyperlink>
      <w:r w:rsidRPr="00EB7836">
        <w:rPr>
          <w:rFonts w:ascii="Times New Roman" w:eastAsia="SimSun" w:hAnsi="Times New Roman"/>
          <w:b/>
          <w:bCs/>
          <w:sz w:val="28"/>
          <w:szCs w:val="28"/>
          <w:lang w:val="uk-UA"/>
        </w:rPr>
        <w:t xml:space="preserve"> </w:t>
      </w:r>
    </w:p>
    <w:p w14:paraId="7065A51B" w14:textId="77777777" w:rsidR="00EB7836" w:rsidRPr="00EB7836" w:rsidRDefault="00EB7836" w:rsidP="00EB7836">
      <w:pPr>
        <w:widowControl w:val="0"/>
        <w:tabs>
          <w:tab w:val="left" w:pos="142"/>
        </w:tabs>
        <w:spacing w:after="0" w:line="240" w:lineRule="auto"/>
        <w:ind w:firstLine="709"/>
        <w:jc w:val="both"/>
        <w:rPr>
          <w:rFonts w:ascii="Times New Roman" w:eastAsia="SimSun" w:hAnsi="Times New Roman"/>
          <w:b/>
          <w:bCs/>
          <w:sz w:val="28"/>
          <w:szCs w:val="28"/>
          <w:lang w:val="uk-UA"/>
        </w:rPr>
      </w:pPr>
      <w:r w:rsidRPr="00EB7836">
        <w:rPr>
          <w:rFonts w:ascii="Times New Roman" w:eastAsia="SimSun" w:hAnsi="Times New Roman"/>
          <w:b/>
          <w:bCs/>
          <w:sz w:val="28"/>
          <w:szCs w:val="28"/>
          <w:lang w:val="uk-UA"/>
        </w:rPr>
        <w:t xml:space="preserve">Освітні платформи </w:t>
      </w:r>
      <w:r w:rsidRPr="00EB7836">
        <w:rPr>
          <w:rFonts w:ascii="Times New Roman" w:hAnsi="Times New Roman"/>
          <w:b/>
          <w:bCs/>
          <w:color w:val="000000"/>
          <w:sz w:val="28"/>
          <w:szCs w:val="28"/>
        </w:rPr>
        <w:t>DoctorThinking</w:t>
      </w:r>
      <w:r w:rsidRPr="00EB7836">
        <w:rPr>
          <w:rFonts w:ascii="Times New Roman" w:hAnsi="Times New Roman"/>
          <w:b/>
          <w:bCs/>
          <w:color w:val="000000"/>
          <w:sz w:val="28"/>
          <w:szCs w:val="28"/>
          <w:lang w:val="uk-UA"/>
        </w:rPr>
        <w:t xml:space="preserve"> </w:t>
      </w:r>
      <w:r w:rsidRPr="00EB7836">
        <w:rPr>
          <w:rFonts w:ascii="Times New Roman" w:hAnsi="Times New Roman"/>
          <w:b/>
          <w:bCs/>
          <w:color w:val="000000"/>
          <w:sz w:val="28"/>
          <w:szCs w:val="28"/>
        </w:rPr>
        <w:t>Education</w:t>
      </w:r>
      <w:r w:rsidRPr="00EB7836">
        <w:rPr>
          <w:rFonts w:ascii="Times New Roman" w:hAnsi="Times New Roman"/>
          <w:b/>
          <w:bCs/>
          <w:color w:val="000000"/>
          <w:sz w:val="28"/>
          <w:szCs w:val="28"/>
          <w:lang w:val="uk-UA"/>
        </w:rPr>
        <w:t xml:space="preserve"> </w:t>
      </w:r>
      <w:r w:rsidRPr="00EB7836">
        <w:rPr>
          <w:rFonts w:ascii="Times New Roman" w:hAnsi="Times New Roman"/>
          <w:b/>
          <w:bCs/>
          <w:color w:val="000000"/>
          <w:sz w:val="28"/>
          <w:szCs w:val="28"/>
        </w:rPr>
        <w:t>Platform</w:t>
      </w:r>
      <w:r w:rsidRPr="00EB7836">
        <w:rPr>
          <w:rFonts w:ascii="Times New Roman" w:hAnsi="Times New Roman"/>
          <w:b/>
          <w:bCs/>
          <w:color w:val="000000"/>
          <w:sz w:val="28"/>
          <w:szCs w:val="28"/>
          <w:lang w:val="uk-UA"/>
        </w:rPr>
        <w:t xml:space="preserve"> - </w:t>
      </w:r>
      <w:hyperlink r:id="rId11" w:history="1">
        <w:r w:rsidRPr="00EB7836">
          <w:rPr>
            <w:rStyle w:val="a5"/>
            <w:rFonts w:ascii="Times New Roman" w:hAnsi="Times New Roman"/>
            <w:b/>
            <w:bCs/>
            <w:color w:val="1155CC"/>
            <w:sz w:val="28"/>
            <w:szCs w:val="28"/>
          </w:rPr>
          <w:t>https</w:t>
        </w:r>
        <w:r w:rsidRPr="00EB7836">
          <w:rPr>
            <w:rStyle w:val="a5"/>
            <w:rFonts w:ascii="Times New Roman" w:hAnsi="Times New Roman"/>
            <w:b/>
            <w:bCs/>
            <w:color w:val="1155CC"/>
            <w:sz w:val="28"/>
            <w:szCs w:val="28"/>
            <w:lang w:val="uk-UA"/>
          </w:rPr>
          <w:t>://</w:t>
        </w:r>
        <w:r w:rsidRPr="00EB7836">
          <w:rPr>
            <w:rStyle w:val="a5"/>
            <w:rFonts w:ascii="Times New Roman" w:hAnsi="Times New Roman"/>
            <w:b/>
            <w:bCs/>
            <w:color w:val="1155CC"/>
            <w:sz w:val="28"/>
            <w:szCs w:val="28"/>
          </w:rPr>
          <w:t>official</w:t>
        </w:r>
        <w:r w:rsidRPr="00EB7836">
          <w:rPr>
            <w:rStyle w:val="a5"/>
            <w:rFonts w:ascii="Times New Roman" w:hAnsi="Times New Roman"/>
            <w:b/>
            <w:bCs/>
            <w:color w:val="1155CC"/>
            <w:sz w:val="28"/>
            <w:szCs w:val="28"/>
            <w:lang w:val="uk-UA"/>
          </w:rPr>
          <w:t>.</w:t>
        </w:r>
        <w:r w:rsidRPr="00EB7836">
          <w:rPr>
            <w:rStyle w:val="a5"/>
            <w:rFonts w:ascii="Times New Roman" w:hAnsi="Times New Roman"/>
            <w:b/>
            <w:bCs/>
            <w:color w:val="1155CC"/>
            <w:sz w:val="28"/>
            <w:szCs w:val="28"/>
          </w:rPr>
          <w:t>doctorthinking</w:t>
        </w:r>
        <w:r w:rsidRPr="00EB7836">
          <w:rPr>
            <w:rStyle w:val="a5"/>
            <w:rFonts w:ascii="Times New Roman" w:hAnsi="Times New Roman"/>
            <w:b/>
            <w:bCs/>
            <w:color w:val="1155CC"/>
            <w:sz w:val="28"/>
            <w:szCs w:val="28"/>
            <w:lang w:val="uk-UA"/>
          </w:rPr>
          <w:t>.</w:t>
        </w:r>
        <w:r w:rsidRPr="00EB7836">
          <w:rPr>
            <w:rStyle w:val="a5"/>
            <w:rFonts w:ascii="Times New Roman" w:hAnsi="Times New Roman"/>
            <w:b/>
            <w:bCs/>
            <w:color w:val="1155CC"/>
            <w:sz w:val="28"/>
            <w:szCs w:val="28"/>
          </w:rPr>
          <w:t>org</w:t>
        </w:r>
        <w:r w:rsidRPr="00EB7836">
          <w:rPr>
            <w:rStyle w:val="a5"/>
            <w:rFonts w:ascii="Times New Roman" w:hAnsi="Times New Roman"/>
            <w:b/>
            <w:bCs/>
            <w:color w:val="1155CC"/>
            <w:sz w:val="28"/>
            <w:szCs w:val="28"/>
            <w:lang w:val="uk-UA"/>
          </w:rPr>
          <w:t>/</w:t>
        </w:r>
      </w:hyperlink>
      <w:r w:rsidRPr="00EB7836">
        <w:rPr>
          <w:rFonts w:ascii="Times New Roman" w:hAnsi="Times New Roman"/>
          <w:b/>
          <w:bCs/>
          <w:color w:val="000000"/>
          <w:sz w:val="28"/>
          <w:szCs w:val="28"/>
        </w:rPr>
        <w:t> </w:t>
      </w:r>
      <w:r w:rsidRPr="00EB7836">
        <w:rPr>
          <w:rFonts w:ascii="Times New Roman" w:hAnsi="Times New Roman"/>
          <w:b/>
          <w:bCs/>
          <w:color w:val="000000"/>
          <w:sz w:val="28"/>
          <w:szCs w:val="28"/>
          <w:lang w:val="uk-UA"/>
        </w:rPr>
        <w:t xml:space="preserve">, </w:t>
      </w:r>
      <w:hyperlink r:id="rId12" w:history="1">
        <w:r w:rsidRPr="00EB7836">
          <w:rPr>
            <w:rStyle w:val="a5"/>
            <w:rFonts w:ascii="Times New Roman" w:hAnsi="Times New Roman"/>
            <w:b/>
            <w:bCs/>
            <w:color w:val="1D2125"/>
            <w:sz w:val="28"/>
            <w:szCs w:val="28"/>
            <w:lang w:val="uk-UA"/>
          </w:rPr>
          <w:t>Навчальна платформа</w:t>
        </w:r>
      </w:hyperlink>
      <w:r w:rsidRPr="00EB7836">
        <w:rPr>
          <w:rFonts w:ascii="Times New Roman" w:hAnsi="Times New Roman"/>
          <w:b/>
          <w:bCs/>
          <w:color w:val="1D2125"/>
          <w:sz w:val="28"/>
          <w:szCs w:val="28"/>
          <w:lang w:val="uk-UA"/>
        </w:rPr>
        <w:t xml:space="preserve"> </w:t>
      </w:r>
      <w:r w:rsidRPr="00EB7836">
        <w:rPr>
          <w:rFonts w:ascii="Times New Roman" w:hAnsi="Times New Roman"/>
          <w:b/>
          <w:bCs/>
          <w:color w:val="1D2125"/>
          <w:sz w:val="28"/>
          <w:szCs w:val="28"/>
          <w:shd w:val="clear" w:color="auto" w:fill="FFFFFF"/>
          <w:lang w:val="uk-UA"/>
        </w:rPr>
        <w:t xml:space="preserve">Центру громадського здоров'я МОЗ України - </w:t>
      </w:r>
      <w:hyperlink r:id="rId13" w:history="1">
        <w:r w:rsidRPr="00EB7836">
          <w:rPr>
            <w:rStyle w:val="a5"/>
            <w:rFonts w:ascii="Times New Roman" w:hAnsi="Times New Roman"/>
            <w:b/>
            <w:bCs/>
            <w:color w:val="1155CC"/>
            <w:sz w:val="28"/>
            <w:szCs w:val="28"/>
            <w:shd w:val="clear" w:color="auto" w:fill="FFFFFF"/>
          </w:rPr>
          <w:t>https</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portal</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phc</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org</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ua</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uk</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view</w:t>
        </w:r>
        <w:r w:rsidRPr="00EB7836">
          <w:rPr>
            <w:rStyle w:val="a5"/>
            <w:rFonts w:ascii="Times New Roman" w:hAnsi="Times New Roman"/>
            <w:b/>
            <w:bCs/>
            <w:color w:val="1155CC"/>
            <w:sz w:val="28"/>
            <w:szCs w:val="28"/>
            <w:shd w:val="clear" w:color="auto" w:fill="FFFFFF"/>
            <w:lang w:val="uk-UA"/>
          </w:rPr>
          <w:t>_</w:t>
        </w:r>
        <w:r w:rsidRPr="00EB7836">
          <w:rPr>
            <w:rStyle w:val="a5"/>
            <w:rFonts w:ascii="Times New Roman" w:hAnsi="Times New Roman"/>
            <w:b/>
            <w:bCs/>
            <w:color w:val="1155CC"/>
            <w:sz w:val="28"/>
            <w:szCs w:val="28"/>
            <w:shd w:val="clear" w:color="auto" w:fill="FFFFFF"/>
          </w:rPr>
          <w:t>all</w:t>
        </w:r>
        <w:r w:rsidRPr="00EB7836">
          <w:rPr>
            <w:rStyle w:val="a5"/>
            <w:rFonts w:ascii="Times New Roman" w:hAnsi="Times New Roman"/>
            <w:b/>
            <w:bCs/>
            <w:color w:val="1155CC"/>
            <w:sz w:val="28"/>
            <w:szCs w:val="28"/>
            <w:shd w:val="clear" w:color="auto" w:fill="FFFFFF"/>
            <w:lang w:val="uk-UA"/>
          </w:rPr>
          <w:t>_</w:t>
        </w:r>
        <w:r w:rsidRPr="00EB7836">
          <w:rPr>
            <w:rStyle w:val="a5"/>
            <w:rFonts w:ascii="Times New Roman" w:hAnsi="Times New Roman"/>
            <w:b/>
            <w:bCs/>
            <w:color w:val="1155CC"/>
            <w:sz w:val="28"/>
            <w:szCs w:val="28"/>
            <w:shd w:val="clear" w:color="auto" w:fill="FFFFFF"/>
          </w:rPr>
          <w:t>courses</w:t>
        </w:r>
        <w:r w:rsidRPr="00EB7836">
          <w:rPr>
            <w:rStyle w:val="a5"/>
            <w:rFonts w:ascii="Times New Roman" w:hAnsi="Times New Roman"/>
            <w:b/>
            <w:bCs/>
            <w:color w:val="1155CC"/>
            <w:sz w:val="28"/>
            <w:szCs w:val="28"/>
            <w:shd w:val="clear" w:color="auto" w:fill="FFFFFF"/>
            <w:lang w:val="uk-UA"/>
          </w:rPr>
          <w:t>/</w:t>
        </w:r>
      </w:hyperlink>
      <w:r w:rsidRPr="00EB7836">
        <w:rPr>
          <w:rFonts w:ascii="Times New Roman" w:hAnsi="Times New Roman"/>
          <w:b/>
          <w:bCs/>
          <w:color w:val="1D2125"/>
          <w:sz w:val="28"/>
          <w:szCs w:val="28"/>
          <w:shd w:val="clear" w:color="auto" w:fill="FFFFFF"/>
        </w:rPr>
        <w:t> </w:t>
      </w:r>
      <w:r w:rsidRPr="00EB7836">
        <w:rPr>
          <w:rFonts w:ascii="Times New Roman" w:hAnsi="Times New Roman"/>
          <w:b/>
          <w:bCs/>
          <w:color w:val="1D2125"/>
          <w:sz w:val="28"/>
          <w:szCs w:val="28"/>
          <w:shd w:val="clear" w:color="auto" w:fill="FFFFFF"/>
          <w:lang w:val="uk-UA"/>
        </w:rPr>
        <w:t xml:space="preserve">, Академія НСЗУ - </w:t>
      </w:r>
      <w:hyperlink r:id="rId14" w:history="1">
        <w:r w:rsidRPr="00EB7836">
          <w:rPr>
            <w:rStyle w:val="a5"/>
            <w:rFonts w:ascii="Times New Roman" w:hAnsi="Times New Roman"/>
            <w:b/>
            <w:bCs/>
            <w:color w:val="1155CC"/>
            <w:sz w:val="28"/>
            <w:szCs w:val="28"/>
            <w:shd w:val="clear" w:color="auto" w:fill="FFFFFF"/>
          </w:rPr>
          <w:t>https</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academy</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nszu</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gov</w:t>
        </w:r>
        <w:r w:rsidRPr="00EB7836">
          <w:rPr>
            <w:rStyle w:val="a5"/>
            <w:rFonts w:ascii="Times New Roman" w:hAnsi="Times New Roman"/>
            <w:b/>
            <w:bCs/>
            <w:color w:val="1155CC"/>
            <w:sz w:val="28"/>
            <w:szCs w:val="28"/>
            <w:shd w:val="clear" w:color="auto" w:fill="FFFFFF"/>
            <w:lang w:val="uk-UA"/>
          </w:rPr>
          <w:t>.</w:t>
        </w:r>
        <w:r w:rsidRPr="00EB7836">
          <w:rPr>
            <w:rStyle w:val="a5"/>
            <w:rFonts w:ascii="Times New Roman" w:hAnsi="Times New Roman"/>
            <w:b/>
            <w:bCs/>
            <w:color w:val="1155CC"/>
            <w:sz w:val="28"/>
            <w:szCs w:val="28"/>
            <w:shd w:val="clear" w:color="auto" w:fill="FFFFFF"/>
          </w:rPr>
          <w:t>ua</w:t>
        </w:r>
        <w:r w:rsidRPr="00EB7836">
          <w:rPr>
            <w:rStyle w:val="a5"/>
            <w:rFonts w:ascii="Times New Roman" w:hAnsi="Times New Roman"/>
            <w:b/>
            <w:bCs/>
            <w:color w:val="1155CC"/>
            <w:sz w:val="28"/>
            <w:szCs w:val="28"/>
            <w:shd w:val="clear" w:color="auto" w:fill="FFFFFF"/>
            <w:lang w:val="uk-UA"/>
          </w:rPr>
          <w:t>/</w:t>
        </w:r>
      </w:hyperlink>
      <w:r w:rsidRPr="00EB7836">
        <w:rPr>
          <w:rFonts w:ascii="Times New Roman" w:hAnsi="Times New Roman"/>
          <w:b/>
          <w:bCs/>
          <w:color w:val="1D2125"/>
          <w:sz w:val="28"/>
          <w:szCs w:val="28"/>
          <w:shd w:val="clear" w:color="auto" w:fill="FFFFFF"/>
        </w:rPr>
        <w:t> </w:t>
      </w:r>
      <w:r w:rsidRPr="00EB7836">
        <w:rPr>
          <w:rFonts w:ascii="Times New Roman" w:hAnsi="Times New Roman"/>
          <w:b/>
          <w:bCs/>
          <w:color w:val="1D2125"/>
          <w:sz w:val="28"/>
          <w:szCs w:val="28"/>
          <w:shd w:val="clear" w:color="auto" w:fill="FFFFFF"/>
          <w:lang w:val="uk-UA"/>
        </w:rPr>
        <w:t xml:space="preserve"> </w:t>
      </w:r>
      <w:r w:rsidRPr="00EB7836">
        <w:rPr>
          <w:rFonts w:ascii="Times New Roman" w:eastAsia="SimSun" w:hAnsi="Times New Roman"/>
          <w:b/>
          <w:bCs/>
          <w:sz w:val="28"/>
          <w:szCs w:val="28"/>
          <w:lang w:val="uk-UA"/>
        </w:rPr>
        <w:t>погоджено вченою радою медичного факультету ХДУ протокол № 10 від 19 червня 2024 року.</w:t>
      </w:r>
    </w:p>
    <w:p w14:paraId="067BF3A6" w14:textId="77777777" w:rsidR="00EB7836" w:rsidRPr="00EB7836" w:rsidRDefault="00EB7836" w:rsidP="00EB7836">
      <w:pPr>
        <w:shd w:val="clear" w:color="auto" w:fill="FFFFFF"/>
        <w:spacing w:after="0" w:line="240" w:lineRule="auto"/>
        <w:ind w:firstLine="709"/>
        <w:jc w:val="both"/>
        <w:textAlignment w:val="top"/>
        <w:rPr>
          <w:rFonts w:ascii="Times New Roman" w:hAnsi="Times New Roman"/>
          <w:sz w:val="28"/>
          <w:szCs w:val="28"/>
          <w:lang w:val="uk-UA"/>
        </w:rPr>
      </w:pPr>
      <w:r w:rsidRPr="00EB7836">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5C3EDE13" w14:textId="77777777" w:rsidR="00EB7836" w:rsidRPr="00EB7836" w:rsidRDefault="00EB7836" w:rsidP="00EB7836">
      <w:pPr>
        <w:spacing w:after="0" w:line="240" w:lineRule="auto"/>
        <w:ind w:firstLine="709"/>
        <w:jc w:val="both"/>
        <w:rPr>
          <w:rFonts w:ascii="Times New Roman" w:hAnsi="Times New Roman"/>
          <w:bCs/>
          <w:sz w:val="28"/>
          <w:szCs w:val="28"/>
          <w:lang w:val="uk-UA"/>
        </w:rPr>
      </w:pPr>
      <w:r w:rsidRPr="00EB7836">
        <w:rPr>
          <w:rFonts w:ascii="Times New Roman" w:hAnsi="Times New Roman"/>
          <w:sz w:val="28"/>
          <w:szCs w:val="28"/>
          <w:lang w:val="uk-UA"/>
        </w:rPr>
        <w:lastRenderedPageBreak/>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72DA76A3" w14:textId="77777777" w:rsidR="00EB7836" w:rsidRPr="00EB7836" w:rsidRDefault="00EB7836" w:rsidP="00EB7836">
      <w:pPr>
        <w:widowControl w:val="0"/>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42062F18" w14:textId="77777777" w:rsidR="00EB7836" w:rsidRPr="00EB7836" w:rsidRDefault="00EB7836" w:rsidP="00EB7836">
      <w:pPr>
        <w:widowControl w:val="0"/>
        <w:autoSpaceDE w:val="0"/>
        <w:autoSpaceDN w:val="0"/>
        <w:adjustRightInd w:val="0"/>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Мова оцінювання та мова викладання - державна. </w:t>
      </w:r>
    </w:p>
    <w:p w14:paraId="02498A82" w14:textId="77777777" w:rsidR="00EB7836" w:rsidRPr="00EB7836" w:rsidRDefault="00EB7836" w:rsidP="00EB7836">
      <w:pPr>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EB7836">
        <w:rPr>
          <w:rFonts w:ascii="Times New Roman" w:hAnsi="Times New Roman"/>
          <w:sz w:val="28"/>
          <w:szCs w:val="28"/>
        </w:rPr>
        <w:t xml:space="preserve"> кожної теми</w:t>
      </w:r>
      <w:r w:rsidRPr="00EB7836">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B7836">
        <w:rPr>
          <w:rFonts w:ascii="Times New Roman" w:hAnsi="Times New Roman"/>
          <w:sz w:val="28"/>
          <w:szCs w:val="28"/>
        </w:rPr>
        <w:t xml:space="preserve"> відповідно до теми заняття</w:t>
      </w:r>
      <w:r w:rsidRPr="00EB7836">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5A534816"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480149F0"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rPr>
        <w:t xml:space="preserve">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w:t>
      </w:r>
      <w:proofErr w:type="gramStart"/>
      <w:r w:rsidRPr="00EB7836">
        <w:rPr>
          <w:rFonts w:ascii="Times New Roman" w:hAnsi="Times New Roman"/>
          <w:sz w:val="28"/>
          <w:szCs w:val="28"/>
        </w:rPr>
        <w:t>до початку</w:t>
      </w:r>
      <w:proofErr w:type="gramEnd"/>
      <w:r w:rsidRPr="00EB7836">
        <w:rPr>
          <w:rFonts w:ascii="Times New Roman" w:hAnsi="Times New Roman"/>
          <w:sz w:val="28"/>
          <w:szCs w:val="28"/>
        </w:rPr>
        <w:t xml:space="preserve"> залікових тижнів</w:t>
      </w:r>
      <w:r w:rsidRPr="00EB7836">
        <w:rPr>
          <w:rFonts w:ascii="Times New Roman" w:hAnsi="Times New Roman"/>
          <w:sz w:val="28"/>
          <w:szCs w:val="28"/>
          <w:lang w:val="uk-UA"/>
        </w:rPr>
        <w:t>.</w:t>
      </w:r>
    </w:p>
    <w:p w14:paraId="747E53C7"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2D60E019"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rPr>
      </w:pPr>
      <w:r w:rsidRPr="00EB7836">
        <w:rPr>
          <w:rFonts w:ascii="Times New Roman" w:hAnsi="Times New Roman"/>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881DAA6" w14:textId="77777777" w:rsidR="00EB7836" w:rsidRPr="00EB7836" w:rsidRDefault="00EB7836" w:rsidP="00EB7836">
      <w:pPr>
        <w:widowControl w:val="0"/>
        <w:tabs>
          <w:tab w:val="left" w:pos="142"/>
        </w:tabs>
        <w:spacing w:after="0" w:line="240" w:lineRule="auto"/>
        <w:ind w:firstLine="709"/>
        <w:jc w:val="both"/>
        <w:rPr>
          <w:rFonts w:ascii="Times New Roman" w:eastAsia="SimSun" w:hAnsi="Times New Roman"/>
          <w:b/>
          <w:bCs/>
          <w:sz w:val="28"/>
          <w:szCs w:val="28"/>
        </w:rPr>
      </w:pPr>
    </w:p>
    <w:p w14:paraId="28ADFBA8" w14:textId="14C7A6A6"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Семестровий (підсумковий) контроль проводиться у формі </w:t>
      </w:r>
      <w:r w:rsidRPr="008A6327">
        <w:rPr>
          <w:rFonts w:ascii="Times New Roman" w:hAnsi="Times New Roman"/>
          <w:sz w:val="28"/>
          <w:szCs w:val="28"/>
          <w:lang w:val="uk-UA"/>
        </w:rPr>
        <w:t xml:space="preserve">екзамену </w:t>
      </w:r>
      <w:r w:rsidRPr="008A6327">
        <w:rPr>
          <w:rFonts w:ascii="Times New Roman" w:hAnsi="Times New Roman"/>
          <w:bCs/>
          <w:sz w:val="28"/>
          <w:szCs w:val="28"/>
          <w:lang w:val="uk-UA"/>
        </w:rPr>
        <w:t>(</w:t>
      </w:r>
      <w:r w:rsidRPr="008A6327">
        <w:rPr>
          <w:rFonts w:ascii="Times New Roman" w:hAnsi="Times New Roman"/>
          <w:bCs/>
          <w:sz w:val="28"/>
          <w:szCs w:val="28"/>
          <w:lang w:val="en-US"/>
        </w:rPr>
        <w:t>V</w:t>
      </w:r>
      <w:r w:rsidR="008A6327" w:rsidRPr="008A6327">
        <w:rPr>
          <w:rFonts w:ascii="Times New Roman" w:hAnsi="Times New Roman"/>
          <w:bCs/>
          <w:sz w:val="28"/>
          <w:szCs w:val="28"/>
          <w:lang w:val="uk-UA"/>
        </w:rPr>
        <w:t>І</w:t>
      </w:r>
      <w:r w:rsidR="00F82C03" w:rsidRPr="008A6327">
        <w:rPr>
          <w:rFonts w:ascii="Times New Roman" w:hAnsi="Times New Roman"/>
          <w:bCs/>
          <w:sz w:val="28"/>
          <w:szCs w:val="28"/>
          <w:lang w:val="uk-UA"/>
        </w:rPr>
        <w:t>І</w:t>
      </w:r>
      <w:r w:rsidRPr="008A6327">
        <w:rPr>
          <w:rFonts w:ascii="Times New Roman" w:hAnsi="Times New Roman"/>
          <w:bCs/>
          <w:sz w:val="28"/>
          <w:szCs w:val="28"/>
          <w:lang w:val="uk-UA"/>
        </w:rPr>
        <w:t xml:space="preserve"> семестр) </w:t>
      </w:r>
      <w:r w:rsidRPr="008A6327">
        <w:rPr>
          <w:rFonts w:ascii="Times New Roman" w:hAnsi="Times New Roman"/>
          <w:sz w:val="28"/>
          <w:szCs w:val="28"/>
          <w:lang w:val="uk-UA"/>
        </w:rPr>
        <w:t>- як</w:t>
      </w:r>
      <w:r w:rsidRPr="00EB7836">
        <w:rPr>
          <w:rFonts w:ascii="Times New Roman" w:hAnsi="Times New Roman"/>
          <w:sz w:val="28"/>
          <w:szCs w:val="28"/>
          <w:lang w:val="uk-UA"/>
        </w:rPr>
        <w:t xml:space="preserve"> окремий контрольний захід. </w:t>
      </w:r>
      <w:r w:rsidRPr="00EB7836">
        <w:rPr>
          <w:rFonts w:ascii="Times New Roman" w:hAnsi="Times New Roman"/>
          <w:sz w:val="28"/>
          <w:szCs w:val="28"/>
          <w:lang w:val="uk-UA"/>
        </w:rPr>
        <w:lastRenderedPageBreak/>
        <w:t xml:space="preserve">Форма проведення екзамену (усна); вид завдань (запитання за екзаменаційними білетами). </w:t>
      </w:r>
    </w:p>
    <w:p w14:paraId="359C1E7E" w14:textId="77777777" w:rsidR="00EB7836" w:rsidRPr="00EB7836" w:rsidRDefault="00EB7836" w:rsidP="00EB7836">
      <w:pPr>
        <w:widowControl w:val="0"/>
        <w:tabs>
          <w:tab w:val="left" w:pos="142"/>
          <w:tab w:val="left" w:pos="993"/>
          <w:tab w:val="left" w:pos="1260"/>
        </w:tabs>
        <w:suppressAutoHyphen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47F71AD8" w14:textId="77777777" w:rsidR="00966E01" w:rsidRPr="00BA083D" w:rsidRDefault="00966E01" w:rsidP="00966E01">
      <w:pPr>
        <w:spacing w:after="0"/>
        <w:jc w:val="both"/>
        <w:rPr>
          <w:rFonts w:ascii="Times New Roman" w:hAnsi="Times New Roman"/>
          <w:bCs/>
          <w:sz w:val="28"/>
          <w:szCs w:val="28"/>
          <w:lang w:val="uk-UA" w:eastAsia="ru-RU"/>
        </w:rPr>
      </w:pPr>
    </w:p>
    <w:p w14:paraId="1BD94C2C" w14:textId="77777777" w:rsidR="001C24A8" w:rsidRPr="00BA083D" w:rsidRDefault="001C24A8" w:rsidP="00C60E56">
      <w:pPr>
        <w:pStyle w:val="a6"/>
        <w:numPr>
          <w:ilvl w:val="0"/>
          <w:numId w:val="8"/>
        </w:numPr>
        <w:spacing w:after="0" w:line="240" w:lineRule="auto"/>
        <w:rPr>
          <w:rFonts w:ascii="Times New Roman" w:hAnsi="Times New Roman"/>
          <w:b/>
          <w:bCs/>
          <w:sz w:val="28"/>
          <w:szCs w:val="28"/>
          <w:lang w:val="uk-UA"/>
        </w:rPr>
      </w:pPr>
      <w:r w:rsidRPr="00BA083D">
        <w:rPr>
          <w:rFonts w:ascii="Times New Roman" w:hAnsi="Times New Roman"/>
          <w:b/>
          <w:bCs/>
          <w:sz w:val="28"/>
          <w:szCs w:val="28"/>
          <w:lang w:val="uk-UA"/>
        </w:rPr>
        <w:t>Схема курсу</w:t>
      </w:r>
    </w:p>
    <w:p w14:paraId="7A4BEEE0" w14:textId="68E84980" w:rsidR="0086263D" w:rsidRPr="00BA083D" w:rsidRDefault="0086263D" w:rsidP="009479C7">
      <w:pPr>
        <w:pStyle w:val="a6"/>
        <w:spacing w:after="0"/>
        <w:ind w:left="360"/>
        <w:rPr>
          <w:rFonts w:ascii="Times New Roman" w:hAnsi="Times New Roman"/>
          <w:b/>
          <w:sz w:val="28"/>
          <w:szCs w:val="28"/>
          <w:lang w:val="uk-UA"/>
        </w:rPr>
      </w:pPr>
    </w:p>
    <w:p w14:paraId="0DD38A82" w14:textId="1B65ADAB" w:rsidR="000938DA" w:rsidRPr="00F82C03" w:rsidRDefault="000938DA" w:rsidP="000938DA">
      <w:pPr>
        <w:pStyle w:val="a6"/>
        <w:spacing w:after="0" w:line="240" w:lineRule="auto"/>
        <w:rPr>
          <w:rFonts w:ascii="Times New Roman" w:hAnsi="Times New Roman"/>
          <w:b/>
          <w:bCs/>
          <w:sz w:val="28"/>
          <w:szCs w:val="28"/>
          <w:lang w:val="uk-UA"/>
        </w:rPr>
      </w:pPr>
      <w:r w:rsidRPr="008A6327">
        <w:rPr>
          <w:rFonts w:ascii="Times New Roman" w:hAnsi="Times New Roman"/>
          <w:b/>
          <w:bCs/>
          <w:sz w:val="28"/>
          <w:szCs w:val="28"/>
          <w:lang w:val="uk-UA"/>
        </w:rPr>
        <w:t xml:space="preserve">Семестр </w:t>
      </w:r>
      <w:r w:rsidRPr="008A6327">
        <w:rPr>
          <w:rFonts w:ascii="Times New Roman" w:hAnsi="Times New Roman"/>
          <w:b/>
          <w:bCs/>
          <w:sz w:val="28"/>
          <w:szCs w:val="28"/>
          <w:lang w:val="en-US"/>
        </w:rPr>
        <w:t>VI</w:t>
      </w:r>
      <w:r w:rsidRPr="008A6327">
        <w:rPr>
          <w:rFonts w:ascii="Times New Roman" w:hAnsi="Times New Roman"/>
          <w:b/>
          <w:bCs/>
          <w:sz w:val="28"/>
          <w:szCs w:val="28"/>
          <w:lang w:val="uk-UA"/>
        </w:rPr>
        <w:t>І</w:t>
      </w:r>
    </w:p>
    <w:p w14:paraId="07755BDF" w14:textId="16AE1461" w:rsidR="000938DA" w:rsidRPr="00BA083D" w:rsidRDefault="000938DA" w:rsidP="000938DA">
      <w:pPr>
        <w:shd w:val="clear" w:color="auto" w:fill="FFFFFF"/>
        <w:spacing w:after="0" w:line="240" w:lineRule="auto"/>
        <w:jc w:val="center"/>
        <w:rPr>
          <w:rFonts w:ascii="Times New Roman" w:hAnsi="Times New Roman"/>
          <w:b/>
          <w:iCs/>
          <w:sz w:val="28"/>
          <w:szCs w:val="28"/>
          <w:lang w:val="uk-UA"/>
        </w:rPr>
      </w:pPr>
      <w:r w:rsidRPr="00BA083D">
        <w:rPr>
          <w:rFonts w:ascii="Times New Roman" w:hAnsi="Times New Roman"/>
          <w:b/>
          <w:iCs/>
          <w:sz w:val="28"/>
          <w:szCs w:val="28"/>
          <w:lang w:val="uk-UA"/>
        </w:rPr>
        <w:t>МОДУЛЬ 1</w:t>
      </w:r>
    </w:p>
    <w:p w14:paraId="409B0D61" w14:textId="12DFE668" w:rsidR="00BA083D" w:rsidRPr="00BA083D" w:rsidRDefault="00BA083D" w:rsidP="000938DA">
      <w:pPr>
        <w:pStyle w:val="a6"/>
        <w:spacing w:after="0"/>
        <w:ind w:left="0"/>
        <w:jc w:val="center"/>
        <w:rPr>
          <w:rFonts w:ascii="Times New Roman" w:hAnsi="Times New Roman"/>
          <w:b/>
          <w:bCs/>
          <w:sz w:val="28"/>
          <w:szCs w:val="28"/>
          <w:lang w:val="uk-UA"/>
        </w:rPr>
      </w:pPr>
      <w:r w:rsidRPr="00BA083D">
        <w:rPr>
          <w:rFonts w:ascii="Times New Roman" w:hAnsi="Times New Roman"/>
          <w:b/>
          <w:sz w:val="28"/>
          <w:szCs w:val="28"/>
          <w:lang w:val="uk-UA"/>
        </w:rPr>
        <w:t>ФІЗИЧНА РЕАБІЛІТАЦІЯ ПРИ ХІРУРГІЧНИХ ЗАХВОРЮВАННЯХ</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BA083D" w:rsidRPr="00BA083D" w14:paraId="18ED8301" w14:textId="77777777" w:rsidTr="00DC25C2">
        <w:tc>
          <w:tcPr>
            <w:tcW w:w="1560" w:type="dxa"/>
            <w:shd w:val="clear" w:color="auto" w:fill="auto"/>
          </w:tcPr>
          <w:p w14:paraId="65656C78" w14:textId="77777777" w:rsidR="00BA083D" w:rsidRPr="00BA083D" w:rsidRDefault="00BA083D" w:rsidP="00DC25C2">
            <w:pPr>
              <w:jc w:val="center"/>
              <w:rPr>
                <w:rFonts w:ascii="Times New Roman" w:hAnsi="Times New Roman"/>
                <w:b/>
                <w:bCs/>
                <w:lang w:val="uk-UA"/>
              </w:rPr>
            </w:pPr>
            <w:r w:rsidRPr="00BA083D">
              <w:rPr>
                <w:rFonts w:ascii="Times New Roman" w:hAnsi="Times New Roman"/>
                <w:b/>
                <w:bCs/>
                <w:lang w:val="uk-UA"/>
              </w:rPr>
              <w:t>Тиждень, дата, години (вказується відповідно до розкладу навчальних занять)</w:t>
            </w:r>
          </w:p>
        </w:tc>
        <w:tc>
          <w:tcPr>
            <w:tcW w:w="4678" w:type="dxa"/>
            <w:shd w:val="clear" w:color="auto" w:fill="auto"/>
          </w:tcPr>
          <w:p w14:paraId="7EFF133A" w14:textId="77777777" w:rsidR="00BA083D" w:rsidRPr="00BA083D" w:rsidRDefault="00BA083D" w:rsidP="00DC25C2">
            <w:pPr>
              <w:ind w:firstLine="709"/>
              <w:jc w:val="center"/>
              <w:rPr>
                <w:rFonts w:ascii="Times New Roman" w:hAnsi="Times New Roman"/>
                <w:b/>
                <w:bCs/>
                <w:lang w:val="uk-UA"/>
              </w:rPr>
            </w:pPr>
            <w:r w:rsidRPr="00BA083D">
              <w:rPr>
                <w:rFonts w:ascii="Times New Roman" w:hAnsi="Times New Roman"/>
                <w:b/>
                <w:bCs/>
                <w:lang w:val="uk-UA"/>
              </w:rPr>
              <w:t>Тема, план</w:t>
            </w:r>
          </w:p>
        </w:tc>
        <w:tc>
          <w:tcPr>
            <w:tcW w:w="2268" w:type="dxa"/>
            <w:shd w:val="clear" w:color="auto" w:fill="auto"/>
          </w:tcPr>
          <w:p w14:paraId="1A919DE5"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Форма навчального заняття, кількість години (аудиторної та самостійної роботи)</w:t>
            </w:r>
          </w:p>
        </w:tc>
        <w:tc>
          <w:tcPr>
            <w:tcW w:w="4536" w:type="dxa"/>
            <w:shd w:val="clear" w:color="auto" w:fill="auto"/>
          </w:tcPr>
          <w:p w14:paraId="5F631D8D"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Список рекомендованих джерел</w:t>
            </w:r>
          </w:p>
        </w:tc>
        <w:tc>
          <w:tcPr>
            <w:tcW w:w="1559" w:type="dxa"/>
            <w:shd w:val="clear" w:color="auto" w:fill="auto"/>
          </w:tcPr>
          <w:p w14:paraId="78718F5F"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Завдання</w:t>
            </w:r>
          </w:p>
        </w:tc>
        <w:tc>
          <w:tcPr>
            <w:tcW w:w="1276" w:type="dxa"/>
            <w:shd w:val="clear" w:color="auto" w:fill="auto"/>
          </w:tcPr>
          <w:p w14:paraId="379637F5"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Максимальна кількість балів</w:t>
            </w:r>
          </w:p>
        </w:tc>
      </w:tr>
      <w:tr w:rsidR="00BA083D" w:rsidRPr="00BA083D" w14:paraId="45ECBEF8" w14:textId="77777777" w:rsidTr="00DC25C2">
        <w:tc>
          <w:tcPr>
            <w:tcW w:w="15877" w:type="dxa"/>
            <w:gridSpan w:val="6"/>
            <w:shd w:val="clear" w:color="auto" w:fill="auto"/>
          </w:tcPr>
          <w:p w14:paraId="6AC77E66" w14:textId="4A53F154" w:rsidR="00BA083D" w:rsidRPr="00BA083D" w:rsidRDefault="00BA083D" w:rsidP="00DC25C2">
            <w:pPr>
              <w:pStyle w:val="a6"/>
              <w:spacing w:after="0"/>
              <w:ind w:left="0"/>
              <w:jc w:val="center"/>
              <w:rPr>
                <w:rFonts w:ascii="Times New Roman" w:hAnsi="Times New Roman"/>
                <w:b/>
                <w:bCs/>
                <w:sz w:val="28"/>
                <w:szCs w:val="28"/>
                <w:lang w:val="uk-UA"/>
              </w:rPr>
            </w:pPr>
            <w:r w:rsidRPr="00BA083D">
              <w:rPr>
                <w:rFonts w:ascii="Times New Roman" w:hAnsi="Times New Roman"/>
                <w:b/>
                <w:bCs/>
                <w:sz w:val="24"/>
                <w:szCs w:val="24"/>
                <w:lang w:val="uk-UA"/>
              </w:rPr>
              <w:t xml:space="preserve">МОДУЛЬ 1. </w:t>
            </w:r>
            <w:r w:rsidRPr="00BA083D">
              <w:rPr>
                <w:rFonts w:ascii="Times New Roman" w:hAnsi="Times New Roman"/>
                <w:b/>
                <w:sz w:val="28"/>
                <w:szCs w:val="28"/>
                <w:lang w:val="uk-UA"/>
              </w:rPr>
              <w:t>Фізична реабілітація при хірургічних захворюваннях</w:t>
            </w:r>
          </w:p>
          <w:p w14:paraId="02490260" w14:textId="77777777" w:rsidR="00BA083D" w:rsidRPr="00BA083D" w:rsidRDefault="00BA083D" w:rsidP="00DC25C2">
            <w:pPr>
              <w:spacing w:after="0" w:line="240" w:lineRule="auto"/>
              <w:rPr>
                <w:rFonts w:ascii="Times New Roman" w:hAnsi="Times New Roman"/>
                <w:b/>
                <w:bCs/>
                <w:sz w:val="24"/>
                <w:szCs w:val="24"/>
                <w:lang w:val="uk-UA"/>
              </w:rPr>
            </w:pPr>
            <w:r w:rsidRPr="00BA083D">
              <w:rPr>
                <w:rFonts w:ascii="Times New Roman" w:hAnsi="Times New Roman"/>
                <w:b/>
                <w:bCs/>
                <w:sz w:val="24"/>
                <w:szCs w:val="24"/>
                <w:lang w:val="uk-UA"/>
              </w:rPr>
              <w:t xml:space="preserve"> </w:t>
            </w:r>
          </w:p>
        </w:tc>
      </w:tr>
      <w:tr w:rsidR="00BA083D" w:rsidRPr="008C1931" w14:paraId="6195F9E9" w14:textId="77777777" w:rsidTr="00DC25C2">
        <w:tc>
          <w:tcPr>
            <w:tcW w:w="1560" w:type="dxa"/>
            <w:shd w:val="clear" w:color="auto" w:fill="auto"/>
          </w:tcPr>
          <w:p w14:paraId="2666FC60"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 xml:space="preserve">Тиждень </w:t>
            </w:r>
          </w:p>
          <w:p w14:paraId="57ECB5E8"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w:t>
            </w:r>
          </w:p>
        </w:tc>
        <w:tc>
          <w:tcPr>
            <w:tcW w:w="4678" w:type="dxa"/>
            <w:shd w:val="clear" w:color="auto" w:fill="auto"/>
          </w:tcPr>
          <w:p w14:paraId="3649263B" w14:textId="77777777" w:rsidR="00B10766" w:rsidRPr="008C1931" w:rsidRDefault="00BA083D" w:rsidP="008C1931">
            <w:pPr>
              <w:spacing w:after="0" w:line="240" w:lineRule="auto"/>
              <w:jc w:val="both"/>
              <w:rPr>
                <w:rFonts w:ascii="Times New Roman" w:hAnsi="Times New Roman"/>
                <w:bCs/>
                <w:sz w:val="24"/>
                <w:szCs w:val="24"/>
                <w:lang w:val="uk-UA"/>
              </w:rPr>
            </w:pPr>
            <w:r w:rsidRPr="008C1931">
              <w:rPr>
                <w:rFonts w:ascii="Times New Roman" w:hAnsi="Times New Roman"/>
                <w:b/>
                <w:bCs/>
                <w:sz w:val="24"/>
                <w:szCs w:val="24"/>
                <w:lang w:val="uk-UA"/>
              </w:rPr>
              <w:t xml:space="preserve">Тема 1. </w:t>
            </w:r>
            <w:r w:rsidR="00B10766" w:rsidRPr="008C1931">
              <w:rPr>
                <w:rFonts w:ascii="Times New Roman" w:hAnsi="Times New Roman"/>
                <w:bCs/>
                <w:sz w:val="24"/>
                <w:szCs w:val="24"/>
                <w:lang w:val="uk-UA"/>
              </w:rPr>
              <w:t xml:space="preserve">Засоби та методи фізичної терапії при хірургічних захворюваннях. </w:t>
            </w:r>
          </w:p>
          <w:p w14:paraId="2F4C6413" w14:textId="77777777" w:rsidR="00B10766" w:rsidRPr="008C1931" w:rsidRDefault="00B10766" w:rsidP="00C60E56">
            <w:pPr>
              <w:pStyle w:val="a6"/>
              <w:numPr>
                <w:ilvl w:val="0"/>
                <w:numId w:val="13"/>
              </w:numPr>
              <w:spacing w:after="0" w:line="240" w:lineRule="auto"/>
              <w:ind w:left="422" w:hanging="283"/>
              <w:jc w:val="both"/>
              <w:rPr>
                <w:rFonts w:ascii="Times New Roman" w:hAnsi="Times New Roman"/>
                <w:sz w:val="24"/>
                <w:szCs w:val="24"/>
                <w:lang w:val="uk-UA"/>
              </w:rPr>
            </w:pPr>
            <w:r w:rsidRPr="008C1931">
              <w:rPr>
                <w:rFonts w:ascii="Times New Roman" w:hAnsi="Times New Roman"/>
                <w:sz w:val="24"/>
                <w:szCs w:val="24"/>
                <w:lang w:val="uk-UA"/>
              </w:rPr>
              <w:t xml:space="preserve">Фізична реабілітація в хірургії. </w:t>
            </w:r>
          </w:p>
          <w:p w14:paraId="20A8010D" w14:textId="77777777" w:rsidR="00B10766" w:rsidRPr="008C1931" w:rsidRDefault="00B10766" w:rsidP="00C60E56">
            <w:pPr>
              <w:pStyle w:val="a6"/>
              <w:numPr>
                <w:ilvl w:val="0"/>
                <w:numId w:val="13"/>
              </w:numPr>
              <w:spacing w:after="0" w:line="240" w:lineRule="auto"/>
              <w:ind w:left="422" w:hanging="283"/>
              <w:jc w:val="both"/>
              <w:rPr>
                <w:rFonts w:ascii="Times New Roman" w:hAnsi="Times New Roman"/>
                <w:sz w:val="24"/>
                <w:szCs w:val="24"/>
                <w:lang w:val="uk-UA"/>
              </w:rPr>
            </w:pPr>
            <w:r w:rsidRPr="008C1931">
              <w:rPr>
                <w:rFonts w:ascii="Times New Roman" w:hAnsi="Times New Roman"/>
                <w:sz w:val="24"/>
                <w:szCs w:val="24"/>
                <w:lang w:val="uk-UA"/>
              </w:rPr>
              <w:t xml:space="preserve">Завдання, мета і принципи фізичної реабілітації до і після хірургічних втручань. </w:t>
            </w:r>
          </w:p>
          <w:p w14:paraId="2AAC1128" w14:textId="77777777" w:rsidR="00B10766" w:rsidRPr="008C1931" w:rsidRDefault="00B10766" w:rsidP="00C60E56">
            <w:pPr>
              <w:pStyle w:val="a6"/>
              <w:numPr>
                <w:ilvl w:val="0"/>
                <w:numId w:val="13"/>
              </w:numPr>
              <w:spacing w:after="0" w:line="240" w:lineRule="auto"/>
              <w:ind w:left="422" w:hanging="283"/>
              <w:jc w:val="both"/>
              <w:rPr>
                <w:rFonts w:ascii="Times New Roman" w:hAnsi="Times New Roman"/>
                <w:sz w:val="24"/>
                <w:szCs w:val="24"/>
                <w:lang w:val="uk-UA"/>
              </w:rPr>
            </w:pPr>
            <w:r w:rsidRPr="008C1931">
              <w:rPr>
                <w:rFonts w:ascii="Times New Roman" w:hAnsi="Times New Roman"/>
                <w:sz w:val="24"/>
                <w:szCs w:val="24"/>
                <w:lang w:val="uk-UA"/>
              </w:rPr>
              <w:t xml:space="preserve">Види, періоди та етапи фізичної реабілітації хірургічних хворих. </w:t>
            </w:r>
          </w:p>
          <w:p w14:paraId="10D91843" w14:textId="1ED34934" w:rsidR="00BA083D" w:rsidRPr="008C1931" w:rsidRDefault="00B10766" w:rsidP="00C60E56">
            <w:pPr>
              <w:pStyle w:val="a6"/>
              <w:numPr>
                <w:ilvl w:val="0"/>
                <w:numId w:val="13"/>
              </w:numPr>
              <w:spacing w:after="0" w:line="240" w:lineRule="auto"/>
              <w:ind w:left="422" w:hanging="283"/>
              <w:jc w:val="both"/>
              <w:rPr>
                <w:rFonts w:ascii="Times New Roman" w:hAnsi="Times New Roman"/>
                <w:sz w:val="24"/>
                <w:szCs w:val="24"/>
                <w:lang w:val="uk-UA"/>
              </w:rPr>
            </w:pPr>
            <w:r w:rsidRPr="008C1931">
              <w:rPr>
                <w:rFonts w:ascii="Times New Roman" w:hAnsi="Times New Roman"/>
                <w:sz w:val="24"/>
                <w:szCs w:val="24"/>
                <w:lang w:val="uk-UA"/>
              </w:rPr>
              <w:t>Клініко-фізіологічне обґрунтування застосування засобів фізичної реабілітації хірургічних хворих.</w:t>
            </w:r>
          </w:p>
        </w:tc>
        <w:tc>
          <w:tcPr>
            <w:tcW w:w="2268" w:type="dxa"/>
            <w:shd w:val="clear" w:color="auto" w:fill="auto"/>
          </w:tcPr>
          <w:p w14:paraId="738482B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3D970E5B"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2 год., </w:t>
            </w:r>
          </w:p>
          <w:p w14:paraId="670E8050" w14:textId="2FE9CA45"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6A7C206B" w14:textId="77777777" w:rsidR="00DC25C2" w:rsidRPr="008C1931" w:rsidRDefault="00DC25C2" w:rsidP="00C60E56">
            <w:pPr>
              <w:pStyle w:val="a6"/>
              <w:numPr>
                <w:ilvl w:val="0"/>
                <w:numId w:val="22"/>
              </w:numPr>
              <w:spacing w:after="0" w:line="240" w:lineRule="auto"/>
              <w:ind w:left="316" w:hanging="283"/>
              <w:jc w:val="both"/>
              <w:rPr>
                <w:rFonts w:ascii="Times New Roman" w:hAnsi="Times New Roman"/>
                <w:sz w:val="24"/>
                <w:szCs w:val="24"/>
              </w:rPr>
            </w:pPr>
            <w:r w:rsidRPr="008C1931">
              <w:rPr>
                <w:rFonts w:ascii="Times New Roman" w:hAnsi="Times New Roman"/>
                <w:sz w:val="24"/>
                <w:szCs w:val="24"/>
              </w:rPr>
              <w:t xml:space="preserve">Порада А. М. Основи фізичної </w:t>
            </w:r>
            <w:proofErr w:type="gramStart"/>
            <w:r w:rsidRPr="008C1931">
              <w:rPr>
                <w:rFonts w:ascii="Times New Roman" w:hAnsi="Times New Roman"/>
                <w:sz w:val="24"/>
                <w:szCs w:val="24"/>
              </w:rPr>
              <w:t>реабілітації :</w:t>
            </w:r>
            <w:proofErr w:type="gramEnd"/>
            <w:r w:rsidRPr="008C1931">
              <w:rPr>
                <w:rFonts w:ascii="Times New Roman" w:hAnsi="Times New Roman"/>
                <w:sz w:val="24"/>
                <w:szCs w:val="24"/>
              </w:rPr>
              <w:t xml:space="preserve"> [навч. посібник] / А. М. Порада, О. В. Солодовник, Н. Є. Прокопчук. – 2-е вид. – </w:t>
            </w:r>
            <w:proofErr w:type="gramStart"/>
            <w:r w:rsidRPr="008C1931">
              <w:rPr>
                <w:rFonts w:ascii="Times New Roman" w:hAnsi="Times New Roman"/>
                <w:sz w:val="24"/>
                <w:szCs w:val="24"/>
              </w:rPr>
              <w:t>Киев :</w:t>
            </w:r>
            <w:proofErr w:type="gramEnd"/>
            <w:r w:rsidRPr="008C1931">
              <w:rPr>
                <w:rFonts w:ascii="Times New Roman" w:hAnsi="Times New Roman"/>
                <w:sz w:val="24"/>
                <w:szCs w:val="24"/>
              </w:rPr>
              <w:t xml:space="preserve"> Медицина, 2008. – 248 с. </w:t>
            </w:r>
          </w:p>
          <w:p w14:paraId="36F48FD3" w14:textId="77777777" w:rsidR="00DC25C2" w:rsidRPr="008C1931" w:rsidRDefault="00DC25C2" w:rsidP="00C60E56">
            <w:pPr>
              <w:pStyle w:val="a6"/>
              <w:numPr>
                <w:ilvl w:val="0"/>
                <w:numId w:val="22"/>
              </w:numPr>
              <w:spacing w:after="0" w:line="240" w:lineRule="auto"/>
              <w:ind w:left="316" w:hanging="283"/>
              <w:jc w:val="both"/>
              <w:rPr>
                <w:rFonts w:ascii="Times New Roman" w:hAnsi="Times New Roman"/>
                <w:sz w:val="24"/>
                <w:szCs w:val="24"/>
              </w:rPr>
            </w:pPr>
            <w:r w:rsidRPr="008C1931">
              <w:rPr>
                <w:rFonts w:ascii="Times New Roman" w:hAnsi="Times New Roman"/>
                <w:sz w:val="24"/>
                <w:szCs w:val="24"/>
              </w:rPr>
              <w:t xml:space="preserve">Соколовський В. С. Лікувальна фізична </w:t>
            </w:r>
            <w:proofErr w:type="gramStart"/>
            <w:r w:rsidRPr="008C1931">
              <w:rPr>
                <w:rFonts w:ascii="Times New Roman" w:hAnsi="Times New Roman"/>
                <w:sz w:val="24"/>
                <w:szCs w:val="24"/>
              </w:rPr>
              <w:t>культура :</w:t>
            </w:r>
            <w:proofErr w:type="gramEnd"/>
            <w:r w:rsidRPr="008C1931">
              <w:rPr>
                <w:rFonts w:ascii="Times New Roman" w:hAnsi="Times New Roman"/>
                <w:sz w:val="24"/>
                <w:szCs w:val="24"/>
              </w:rPr>
              <w:t xml:space="preserve"> [підручник] / В. С. Соколовський, Н. О. Романова, О. Г. Юшковська. – </w:t>
            </w:r>
            <w:proofErr w:type="gramStart"/>
            <w:r w:rsidRPr="008C1931">
              <w:rPr>
                <w:rFonts w:ascii="Times New Roman" w:hAnsi="Times New Roman"/>
                <w:sz w:val="24"/>
                <w:szCs w:val="24"/>
              </w:rPr>
              <w:t>Одеса :</w:t>
            </w:r>
            <w:proofErr w:type="gramEnd"/>
            <w:r w:rsidRPr="008C1931">
              <w:rPr>
                <w:rFonts w:ascii="Times New Roman" w:hAnsi="Times New Roman"/>
                <w:sz w:val="24"/>
                <w:szCs w:val="24"/>
              </w:rPr>
              <w:t xml:space="preserve"> Одес. держ. мед. ун-т, 2005. – 234 с. </w:t>
            </w:r>
          </w:p>
          <w:p w14:paraId="5F3E5B28" w14:textId="77777777" w:rsidR="00DC25C2" w:rsidRPr="008C1931" w:rsidRDefault="00DC25C2" w:rsidP="00C60E56">
            <w:pPr>
              <w:pStyle w:val="a6"/>
              <w:numPr>
                <w:ilvl w:val="0"/>
                <w:numId w:val="22"/>
              </w:numPr>
              <w:spacing w:after="0" w:line="240" w:lineRule="auto"/>
              <w:ind w:left="316" w:hanging="283"/>
              <w:jc w:val="both"/>
              <w:rPr>
                <w:rFonts w:ascii="Times New Roman" w:hAnsi="Times New Roman"/>
                <w:sz w:val="24"/>
                <w:szCs w:val="24"/>
              </w:rPr>
            </w:pPr>
            <w:r w:rsidRPr="008C1931">
              <w:rPr>
                <w:rFonts w:ascii="Times New Roman" w:hAnsi="Times New Roman"/>
                <w:sz w:val="24"/>
                <w:szCs w:val="24"/>
              </w:rPr>
              <w:t xml:space="preserve">Мухін В. М. Фізична </w:t>
            </w:r>
            <w:proofErr w:type="gramStart"/>
            <w:r w:rsidRPr="008C1931">
              <w:rPr>
                <w:rFonts w:ascii="Times New Roman" w:hAnsi="Times New Roman"/>
                <w:sz w:val="24"/>
                <w:szCs w:val="24"/>
              </w:rPr>
              <w:t>реабілітація :</w:t>
            </w:r>
            <w:proofErr w:type="gramEnd"/>
            <w:r w:rsidRPr="008C1931">
              <w:rPr>
                <w:rFonts w:ascii="Times New Roman" w:hAnsi="Times New Roman"/>
                <w:sz w:val="24"/>
                <w:szCs w:val="24"/>
              </w:rPr>
              <w:t xml:space="preserve"> [підручник] / В. М. Мухін. – </w:t>
            </w:r>
            <w:proofErr w:type="gramStart"/>
            <w:r w:rsidRPr="008C1931">
              <w:rPr>
                <w:rFonts w:ascii="Times New Roman" w:hAnsi="Times New Roman"/>
                <w:sz w:val="24"/>
                <w:szCs w:val="24"/>
              </w:rPr>
              <w:t>Київ :</w:t>
            </w:r>
            <w:proofErr w:type="gramEnd"/>
            <w:r w:rsidRPr="008C1931">
              <w:rPr>
                <w:rFonts w:ascii="Times New Roman" w:hAnsi="Times New Roman"/>
                <w:sz w:val="24"/>
                <w:szCs w:val="24"/>
              </w:rPr>
              <w:t xml:space="preserve"> Олімпійська література, 2005. – 472 с. </w:t>
            </w:r>
          </w:p>
          <w:p w14:paraId="70FE1A66" w14:textId="763BEEA3" w:rsidR="00BA083D" w:rsidRPr="008C1931" w:rsidRDefault="00DC25C2" w:rsidP="00C60E56">
            <w:pPr>
              <w:widowControl w:val="0"/>
              <w:numPr>
                <w:ilvl w:val="0"/>
                <w:numId w:val="22"/>
              </w:numPr>
              <w:shd w:val="clear" w:color="auto" w:fill="FFFFFF"/>
              <w:tabs>
                <w:tab w:val="left" w:pos="456"/>
              </w:tabs>
              <w:autoSpaceDE w:val="0"/>
              <w:autoSpaceDN w:val="0"/>
              <w:adjustRightInd w:val="0"/>
              <w:spacing w:after="0" w:line="240" w:lineRule="auto"/>
              <w:ind w:left="316" w:right="19" w:hanging="283"/>
              <w:jc w:val="both"/>
              <w:rPr>
                <w:rFonts w:ascii="Times New Roman" w:hAnsi="Times New Roman"/>
                <w:b/>
                <w:bCs/>
                <w:sz w:val="24"/>
                <w:szCs w:val="24"/>
              </w:rPr>
            </w:pPr>
            <w:r w:rsidRPr="008C1931">
              <w:rPr>
                <w:rFonts w:ascii="Times New Roman" w:hAnsi="Times New Roman"/>
                <w:sz w:val="24"/>
                <w:szCs w:val="24"/>
              </w:rPr>
              <w:lastRenderedPageBreak/>
              <w:t xml:space="preserve">Язловецький В. С. Основи фізичної </w:t>
            </w:r>
            <w:proofErr w:type="gramStart"/>
            <w:r w:rsidRPr="008C1931">
              <w:rPr>
                <w:rFonts w:ascii="Times New Roman" w:hAnsi="Times New Roman"/>
                <w:sz w:val="24"/>
                <w:szCs w:val="24"/>
              </w:rPr>
              <w:t>реабілітації :</w:t>
            </w:r>
            <w:proofErr w:type="gramEnd"/>
            <w:r w:rsidRPr="008C1931">
              <w:rPr>
                <w:rFonts w:ascii="Times New Roman" w:hAnsi="Times New Roman"/>
                <w:sz w:val="24"/>
                <w:szCs w:val="24"/>
              </w:rPr>
              <w:t xml:space="preserve"> [навчальний посібник] / В. С. Язловецький, Г. Е. Верич, В. М. Мухін. – </w:t>
            </w:r>
            <w:proofErr w:type="gramStart"/>
            <w:r w:rsidRPr="008C1931">
              <w:rPr>
                <w:rFonts w:ascii="Times New Roman" w:hAnsi="Times New Roman"/>
                <w:sz w:val="24"/>
                <w:szCs w:val="24"/>
              </w:rPr>
              <w:t>Кіровоград :</w:t>
            </w:r>
            <w:proofErr w:type="gramEnd"/>
            <w:r w:rsidRPr="008C1931">
              <w:rPr>
                <w:rFonts w:ascii="Times New Roman" w:hAnsi="Times New Roman"/>
                <w:sz w:val="24"/>
                <w:szCs w:val="24"/>
              </w:rPr>
              <w:t xml:space="preserve"> РВВ КДПУ імені Володимира Винниченка, 2004. – 238</w:t>
            </w:r>
          </w:p>
        </w:tc>
        <w:tc>
          <w:tcPr>
            <w:tcW w:w="1559" w:type="dxa"/>
            <w:shd w:val="clear" w:color="auto" w:fill="auto"/>
          </w:tcPr>
          <w:p w14:paraId="5F47AF58"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5C1E9936"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1CE88915"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1FDFA3A7" w14:textId="2F509D7D"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351732D7" w14:textId="77777777" w:rsidTr="00DC25C2">
        <w:tc>
          <w:tcPr>
            <w:tcW w:w="1560" w:type="dxa"/>
            <w:shd w:val="clear" w:color="auto" w:fill="auto"/>
          </w:tcPr>
          <w:p w14:paraId="51A13AFB"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31609922"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2</w:t>
            </w:r>
          </w:p>
        </w:tc>
        <w:tc>
          <w:tcPr>
            <w:tcW w:w="4678" w:type="dxa"/>
            <w:shd w:val="clear" w:color="auto" w:fill="auto"/>
          </w:tcPr>
          <w:p w14:paraId="27078584" w14:textId="77777777" w:rsidR="00E81F33" w:rsidRPr="008C1931" w:rsidRDefault="00BA083D" w:rsidP="008C1931">
            <w:pPr>
              <w:tabs>
                <w:tab w:val="left" w:pos="284"/>
                <w:tab w:val="left" w:pos="567"/>
              </w:tabs>
              <w:spacing w:after="0" w:line="240" w:lineRule="auto"/>
              <w:jc w:val="both"/>
              <w:rPr>
                <w:rFonts w:ascii="Times New Roman" w:hAnsi="Times New Roman"/>
                <w:b/>
                <w:sz w:val="24"/>
                <w:szCs w:val="24"/>
              </w:rPr>
            </w:pPr>
            <w:r w:rsidRPr="008C1931">
              <w:rPr>
                <w:rFonts w:ascii="Times New Roman" w:hAnsi="Times New Roman"/>
                <w:b/>
                <w:spacing w:val="-1"/>
                <w:sz w:val="24"/>
                <w:szCs w:val="24"/>
                <w:lang w:val="uk-UA"/>
              </w:rPr>
              <w:t xml:space="preserve">Тема 2. </w:t>
            </w:r>
            <w:r w:rsidR="00E81F33" w:rsidRPr="008C1931">
              <w:rPr>
                <w:rFonts w:ascii="Times New Roman" w:hAnsi="Times New Roman"/>
                <w:b/>
                <w:sz w:val="24"/>
                <w:szCs w:val="24"/>
              </w:rPr>
              <w:t>Поняття про хірургічні втручання, їх класифікація.</w:t>
            </w:r>
          </w:p>
          <w:p w14:paraId="6699D352" w14:textId="77777777" w:rsidR="00E81F33" w:rsidRPr="008C1931" w:rsidRDefault="00E81F33" w:rsidP="00C60E56">
            <w:pPr>
              <w:pStyle w:val="a6"/>
              <w:numPr>
                <w:ilvl w:val="0"/>
                <w:numId w:val="15"/>
              </w:numPr>
              <w:spacing w:after="0" w:line="240" w:lineRule="auto"/>
              <w:ind w:left="422" w:hanging="283"/>
              <w:jc w:val="both"/>
              <w:rPr>
                <w:rFonts w:ascii="Times New Roman" w:hAnsi="Times New Roman"/>
                <w:sz w:val="24"/>
                <w:szCs w:val="24"/>
              </w:rPr>
            </w:pPr>
            <w:r w:rsidRPr="008C1931">
              <w:rPr>
                <w:rFonts w:ascii="Times New Roman" w:hAnsi="Times New Roman"/>
                <w:sz w:val="24"/>
                <w:szCs w:val="24"/>
              </w:rPr>
              <w:t xml:space="preserve">Хірургічні операції, їх класифікація. </w:t>
            </w:r>
          </w:p>
          <w:p w14:paraId="2A55539E" w14:textId="77777777" w:rsidR="00E81F33" w:rsidRPr="008C1931" w:rsidRDefault="00E81F33" w:rsidP="00C60E56">
            <w:pPr>
              <w:pStyle w:val="a6"/>
              <w:numPr>
                <w:ilvl w:val="0"/>
                <w:numId w:val="15"/>
              </w:numPr>
              <w:spacing w:after="0" w:line="240" w:lineRule="auto"/>
              <w:ind w:left="422" w:hanging="283"/>
              <w:jc w:val="both"/>
              <w:rPr>
                <w:rFonts w:ascii="Times New Roman" w:hAnsi="Times New Roman"/>
                <w:sz w:val="24"/>
                <w:szCs w:val="24"/>
              </w:rPr>
            </w:pPr>
            <w:r w:rsidRPr="008C1931">
              <w:rPr>
                <w:rFonts w:ascii="Times New Roman" w:hAnsi="Times New Roman"/>
                <w:sz w:val="24"/>
                <w:szCs w:val="24"/>
              </w:rPr>
              <w:t xml:space="preserve">Особливості хірургічних хворих до і після операцій. </w:t>
            </w:r>
          </w:p>
          <w:p w14:paraId="4420AB0A" w14:textId="4999BF86" w:rsidR="00BA083D" w:rsidRPr="008C1931" w:rsidRDefault="00E81F33" w:rsidP="00C60E56">
            <w:pPr>
              <w:pStyle w:val="a6"/>
              <w:numPr>
                <w:ilvl w:val="0"/>
                <w:numId w:val="15"/>
              </w:numPr>
              <w:spacing w:after="0" w:line="240" w:lineRule="auto"/>
              <w:ind w:left="422" w:hanging="283"/>
              <w:jc w:val="both"/>
              <w:rPr>
                <w:rFonts w:ascii="Times New Roman" w:hAnsi="Times New Roman"/>
                <w:sz w:val="24"/>
                <w:szCs w:val="24"/>
              </w:rPr>
            </w:pPr>
            <w:r w:rsidRPr="008C1931">
              <w:rPr>
                <w:rFonts w:ascii="Times New Roman" w:hAnsi="Times New Roman"/>
                <w:sz w:val="24"/>
                <w:szCs w:val="24"/>
              </w:rPr>
              <w:t>Значення фізичної реабілітації у відновленні функцій організму хірургічних хворих</w:t>
            </w:r>
          </w:p>
          <w:p w14:paraId="344E7F5E" w14:textId="77777777" w:rsidR="00BA083D" w:rsidRPr="008C1931" w:rsidRDefault="00BA083D" w:rsidP="008C1931">
            <w:pPr>
              <w:spacing w:after="0" w:line="240" w:lineRule="auto"/>
              <w:ind w:left="720"/>
              <w:rPr>
                <w:rFonts w:ascii="Times New Roman" w:hAnsi="Times New Roman"/>
                <w:iCs/>
                <w:sz w:val="24"/>
                <w:szCs w:val="24"/>
              </w:rPr>
            </w:pPr>
          </w:p>
          <w:p w14:paraId="4278FFBB" w14:textId="77777777" w:rsidR="00BA083D" w:rsidRPr="008C1931" w:rsidRDefault="00BA083D" w:rsidP="008C1931">
            <w:pPr>
              <w:spacing w:after="0" w:line="240" w:lineRule="auto"/>
              <w:rPr>
                <w:rFonts w:ascii="Times New Roman" w:hAnsi="Times New Roman"/>
                <w:b/>
                <w:bCs/>
                <w:sz w:val="24"/>
                <w:szCs w:val="24"/>
                <w:lang w:val="uk-UA"/>
              </w:rPr>
            </w:pPr>
          </w:p>
        </w:tc>
        <w:tc>
          <w:tcPr>
            <w:tcW w:w="2268" w:type="dxa"/>
            <w:shd w:val="clear" w:color="auto" w:fill="auto"/>
          </w:tcPr>
          <w:p w14:paraId="36F786D2"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50FBF09E"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2 год., </w:t>
            </w:r>
          </w:p>
          <w:p w14:paraId="6C4ABE6E" w14:textId="4FFAFC25"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1DE5FAE0" w14:textId="77777777" w:rsidR="00DC25C2" w:rsidRPr="008C1931" w:rsidRDefault="00DC25C2" w:rsidP="00C60E56">
            <w:pPr>
              <w:pStyle w:val="af"/>
              <w:numPr>
                <w:ilvl w:val="0"/>
                <w:numId w:val="9"/>
              </w:numPr>
              <w:spacing w:after="0"/>
              <w:ind w:left="284" w:hanging="284"/>
              <w:jc w:val="both"/>
              <w:rPr>
                <w:sz w:val="24"/>
                <w:szCs w:val="24"/>
              </w:rPr>
            </w:pPr>
            <w:r w:rsidRPr="008C1931">
              <w:rPr>
                <w:sz w:val="24"/>
                <w:szCs w:val="24"/>
              </w:rPr>
              <w:t>Хірургія: підручник / Б.П. Лисенко, В.Д. Шейко, С.Д. Хіміч та ін.: за ред. професорів Б.П. Лисенка, В.Д. Шейка, С.Д. Хіміча. — К.: ВСВ “Медицина”, 2010. — 712 с.</w:t>
            </w:r>
          </w:p>
          <w:p w14:paraId="1AD6375F" w14:textId="77777777" w:rsidR="00DC25C2" w:rsidRPr="008C1931" w:rsidRDefault="00DC25C2" w:rsidP="00C60E56">
            <w:pPr>
              <w:pStyle w:val="af"/>
              <w:numPr>
                <w:ilvl w:val="0"/>
                <w:numId w:val="9"/>
              </w:numPr>
              <w:spacing w:after="0"/>
              <w:ind w:left="284" w:hanging="284"/>
              <w:jc w:val="both"/>
              <w:rPr>
                <w:sz w:val="24"/>
                <w:szCs w:val="24"/>
              </w:rPr>
            </w:pPr>
            <w:r w:rsidRPr="008C1931">
              <w:rPr>
                <w:sz w:val="24"/>
                <w:szCs w:val="24"/>
              </w:rPr>
              <w:t>Бучинський А.Р. Хірургічні захворювання. – Киев: «Вища школа», 2007. – 576 с.</w:t>
            </w:r>
          </w:p>
          <w:p w14:paraId="271702BE" w14:textId="77777777" w:rsidR="00DC25C2" w:rsidRPr="008C1931" w:rsidRDefault="00DC25C2" w:rsidP="00C60E56">
            <w:pPr>
              <w:pStyle w:val="a7"/>
              <w:numPr>
                <w:ilvl w:val="0"/>
                <w:numId w:val="9"/>
              </w:numPr>
              <w:ind w:left="284" w:hanging="284"/>
              <w:jc w:val="both"/>
              <w:rPr>
                <w:rFonts w:ascii="Times New Roman" w:hAnsi="Times New Roman"/>
                <w:sz w:val="24"/>
                <w:szCs w:val="24"/>
                <w:lang w:val="uk-UA"/>
              </w:rPr>
            </w:pPr>
            <w:r w:rsidRPr="008C1931">
              <w:rPr>
                <w:rFonts w:ascii="Times New Roman" w:hAnsi="Times New Roman"/>
                <w:sz w:val="24"/>
                <w:szCs w:val="24"/>
              </w:rPr>
              <w:t xml:space="preserve">Сучасні стандарти та критерії в галузі реабілітаційної медицини: Навчальний посібник / За ред. В.П. </w:t>
            </w:r>
            <w:proofErr w:type="gramStart"/>
            <w:r w:rsidRPr="008C1931">
              <w:rPr>
                <w:rFonts w:ascii="Times New Roman" w:hAnsi="Times New Roman"/>
                <w:sz w:val="24"/>
                <w:szCs w:val="24"/>
              </w:rPr>
              <w:t>Лисенюка.-</w:t>
            </w:r>
            <w:proofErr w:type="gramEnd"/>
            <w:r w:rsidRPr="008C1931">
              <w:rPr>
                <w:rFonts w:ascii="Times New Roman" w:hAnsi="Times New Roman"/>
                <w:sz w:val="24"/>
                <w:szCs w:val="24"/>
              </w:rPr>
              <w:t xml:space="preserve"> К., 2001.- 70 с. </w:t>
            </w:r>
          </w:p>
          <w:p w14:paraId="38D0F496" w14:textId="77777777" w:rsidR="00DC25C2" w:rsidRPr="008C1931" w:rsidRDefault="00DC25C2" w:rsidP="00C60E56">
            <w:pPr>
              <w:pStyle w:val="a7"/>
              <w:numPr>
                <w:ilvl w:val="0"/>
                <w:numId w:val="9"/>
              </w:numPr>
              <w:ind w:left="284" w:hanging="284"/>
              <w:jc w:val="both"/>
              <w:rPr>
                <w:rFonts w:ascii="Times New Roman" w:hAnsi="Times New Roman"/>
                <w:sz w:val="24"/>
                <w:szCs w:val="24"/>
                <w:lang w:val="uk-UA"/>
              </w:rPr>
            </w:pPr>
            <w:r w:rsidRPr="008C1931">
              <w:rPr>
                <w:rFonts w:ascii="Times New Roman" w:hAnsi="Times New Roman"/>
                <w:sz w:val="24"/>
                <w:szCs w:val="24"/>
              </w:rPr>
              <w:t>Сучасні класифікації та стандарти лікування захворювань внутрішніх органів / За ред. проф. Ю.М. Мостового. – 22-ге вид., перероб. – Київ, Центр ДЗК, 2017. – 616 с.</w:t>
            </w:r>
          </w:p>
          <w:p w14:paraId="4343F5DC" w14:textId="77777777" w:rsidR="00DC25C2" w:rsidRPr="008C1931" w:rsidRDefault="00DC25C2" w:rsidP="00C60E56">
            <w:pPr>
              <w:pStyle w:val="a7"/>
              <w:numPr>
                <w:ilvl w:val="0"/>
                <w:numId w:val="9"/>
              </w:numPr>
              <w:ind w:left="284" w:hanging="284"/>
              <w:jc w:val="both"/>
              <w:rPr>
                <w:rFonts w:ascii="Times New Roman" w:hAnsi="Times New Roman"/>
                <w:sz w:val="24"/>
                <w:szCs w:val="24"/>
                <w:lang w:val="uk-UA"/>
              </w:rPr>
            </w:pPr>
            <w:r w:rsidRPr="008C1931">
              <w:rPr>
                <w:rFonts w:ascii="Times New Roman" w:hAnsi="Times New Roman"/>
                <w:sz w:val="24"/>
                <w:szCs w:val="24"/>
              </w:rPr>
              <w:t>Спортивна медицина і фізична реабілітація: Навч. посібник / В.А. Шаповалова, В.М. Коршак, В.М. Халтагарова та ін. – К.: Медицина, 2008. – 248 с.</w:t>
            </w:r>
          </w:p>
          <w:p w14:paraId="32801BFA" w14:textId="307A12CC" w:rsidR="00BA083D" w:rsidRPr="008C1931" w:rsidRDefault="00DC25C2" w:rsidP="00F82C03">
            <w:pPr>
              <w:pStyle w:val="a7"/>
              <w:numPr>
                <w:ilvl w:val="0"/>
                <w:numId w:val="9"/>
              </w:numPr>
              <w:ind w:left="284" w:hanging="284"/>
              <w:jc w:val="both"/>
              <w:rPr>
                <w:rFonts w:ascii="Times New Roman" w:hAnsi="Times New Roman"/>
                <w:b/>
                <w:bCs/>
                <w:sz w:val="24"/>
                <w:szCs w:val="24"/>
                <w:lang w:val="uk-UA"/>
              </w:rPr>
            </w:pPr>
            <w:r w:rsidRPr="008C1931">
              <w:rPr>
                <w:rFonts w:ascii="Times New Roman" w:hAnsi="Times New Roman"/>
                <w:sz w:val="24"/>
                <w:szCs w:val="24"/>
                <w:lang w:val="uk-UA"/>
              </w:rPr>
              <w:t>Основи діагностичних досліджень у фізичній реабілітації [навч. посібник для студентів вищих навчальних закладів] / Т. Бойчук, М. Голубєва, О. Левандовський, Л. Войчишин. _ Л.: ЗУКЦ, 2010. – 240 с</w:t>
            </w:r>
          </w:p>
        </w:tc>
        <w:tc>
          <w:tcPr>
            <w:tcW w:w="1559" w:type="dxa"/>
            <w:shd w:val="clear" w:color="auto" w:fill="auto"/>
          </w:tcPr>
          <w:p w14:paraId="77BE1AA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5310D0BB"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472476F7"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5CF4C42F" w14:textId="42B68C7E"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505DF055" w14:textId="77777777" w:rsidTr="00DC25C2">
        <w:tc>
          <w:tcPr>
            <w:tcW w:w="1560" w:type="dxa"/>
            <w:shd w:val="clear" w:color="auto" w:fill="auto"/>
          </w:tcPr>
          <w:p w14:paraId="56062DEF"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461CFCC5" w14:textId="5FDC3A9E"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3</w:t>
            </w:r>
            <w:r w:rsidR="00E81F33" w:rsidRPr="008C1931">
              <w:rPr>
                <w:rFonts w:ascii="Times New Roman" w:hAnsi="Times New Roman"/>
                <w:b/>
                <w:bCs/>
                <w:sz w:val="24"/>
                <w:szCs w:val="24"/>
                <w:lang w:val="uk-UA"/>
              </w:rPr>
              <w:t>-5</w:t>
            </w:r>
          </w:p>
        </w:tc>
        <w:tc>
          <w:tcPr>
            <w:tcW w:w="4678" w:type="dxa"/>
            <w:shd w:val="clear" w:color="auto" w:fill="auto"/>
          </w:tcPr>
          <w:p w14:paraId="46F484FB" w14:textId="77777777" w:rsidR="00E81F33" w:rsidRPr="008C1931" w:rsidRDefault="00E81F33" w:rsidP="008C1931">
            <w:pPr>
              <w:tabs>
                <w:tab w:val="left" w:pos="720"/>
              </w:tabs>
              <w:spacing w:after="0" w:line="240" w:lineRule="auto"/>
              <w:jc w:val="both"/>
              <w:rPr>
                <w:rFonts w:ascii="Times New Roman" w:hAnsi="Times New Roman"/>
                <w:b/>
                <w:sz w:val="24"/>
                <w:szCs w:val="24"/>
              </w:rPr>
            </w:pPr>
            <w:r w:rsidRPr="008C1931">
              <w:rPr>
                <w:rFonts w:ascii="Times New Roman" w:hAnsi="Times New Roman"/>
                <w:b/>
                <w:bCs/>
                <w:sz w:val="24"/>
                <w:szCs w:val="24"/>
                <w:lang w:val="uk-UA"/>
              </w:rPr>
              <w:t xml:space="preserve">Тема 3, 4, 5. </w:t>
            </w:r>
            <w:r w:rsidRPr="008C1931">
              <w:rPr>
                <w:rFonts w:ascii="Times New Roman" w:hAnsi="Times New Roman"/>
                <w:b/>
                <w:sz w:val="24"/>
                <w:szCs w:val="24"/>
              </w:rPr>
              <w:t>Фізична реабілітація після операцій на органах грудної порожнини.</w:t>
            </w:r>
          </w:p>
          <w:p w14:paraId="2D9E5AD7" w14:textId="77777777" w:rsidR="00E81F33" w:rsidRPr="008C1931" w:rsidRDefault="00E81F33" w:rsidP="00C60E56">
            <w:pPr>
              <w:pStyle w:val="a6"/>
              <w:numPr>
                <w:ilvl w:val="0"/>
                <w:numId w:val="14"/>
              </w:numPr>
              <w:tabs>
                <w:tab w:val="left" w:pos="720"/>
              </w:tabs>
              <w:spacing w:after="0" w:line="240" w:lineRule="auto"/>
              <w:ind w:left="422" w:hanging="283"/>
              <w:jc w:val="both"/>
              <w:rPr>
                <w:rFonts w:ascii="Times New Roman" w:hAnsi="Times New Roman"/>
                <w:sz w:val="24"/>
                <w:szCs w:val="24"/>
              </w:rPr>
            </w:pPr>
            <w:r w:rsidRPr="008C1931">
              <w:rPr>
                <w:rFonts w:ascii="Times New Roman" w:hAnsi="Times New Roman"/>
                <w:sz w:val="24"/>
                <w:szCs w:val="24"/>
              </w:rPr>
              <w:t xml:space="preserve">Види хірургічних втручань на органах грудної порожнини. Реабілітація до і після операцій. </w:t>
            </w:r>
          </w:p>
          <w:p w14:paraId="2F0FB2CA" w14:textId="77777777" w:rsidR="00E81F33" w:rsidRPr="008C1931" w:rsidRDefault="00E81F33" w:rsidP="00C60E56">
            <w:pPr>
              <w:pStyle w:val="a6"/>
              <w:numPr>
                <w:ilvl w:val="0"/>
                <w:numId w:val="14"/>
              </w:numPr>
              <w:tabs>
                <w:tab w:val="left" w:pos="720"/>
              </w:tabs>
              <w:spacing w:after="0" w:line="240" w:lineRule="auto"/>
              <w:ind w:left="422" w:hanging="283"/>
              <w:jc w:val="both"/>
              <w:rPr>
                <w:rFonts w:ascii="Times New Roman" w:hAnsi="Times New Roman"/>
                <w:sz w:val="24"/>
                <w:szCs w:val="24"/>
              </w:rPr>
            </w:pPr>
            <w:r w:rsidRPr="008C1931">
              <w:rPr>
                <w:rFonts w:ascii="Times New Roman" w:hAnsi="Times New Roman"/>
                <w:sz w:val="24"/>
                <w:szCs w:val="24"/>
              </w:rPr>
              <w:t xml:space="preserve">Засоби фізичної реабілітації хворих, що перенесли операції </w:t>
            </w:r>
            <w:r w:rsidRPr="008C1931">
              <w:rPr>
                <w:rFonts w:ascii="Times New Roman" w:hAnsi="Times New Roman"/>
                <w:sz w:val="24"/>
                <w:szCs w:val="24"/>
                <w:lang w:val="uk-UA"/>
              </w:rPr>
              <w:t>на легенях</w:t>
            </w:r>
            <w:r w:rsidRPr="008C1931">
              <w:rPr>
                <w:rFonts w:ascii="Times New Roman" w:hAnsi="Times New Roman"/>
                <w:sz w:val="24"/>
                <w:szCs w:val="24"/>
              </w:rPr>
              <w:t>: ЛФК, масаж, фізіотерапія</w:t>
            </w:r>
          </w:p>
          <w:p w14:paraId="1C18ECF1" w14:textId="084AAA35" w:rsidR="00BA083D" w:rsidRPr="008C1931" w:rsidRDefault="00E81F33" w:rsidP="008C1931">
            <w:pPr>
              <w:shd w:val="clear" w:color="auto" w:fill="FFFFFF"/>
              <w:spacing w:after="0" w:line="240" w:lineRule="auto"/>
              <w:jc w:val="both"/>
              <w:rPr>
                <w:rFonts w:ascii="Times New Roman" w:hAnsi="Times New Roman"/>
                <w:b/>
                <w:bCs/>
                <w:sz w:val="24"/>
                <w:szCs w:val="24"/>
                <w:lang w:val="uk-UA"/>
              </w:rPr>
            </w:pPr>
            <w:r w:rsidRPr="008C1931">
              <w:rPr>
                <w:rFonts w:ascii="Times New Roman" w:hAnsi="Times New Roman"/>
                <w:sz w:val="24"/>
                <w:szCs w:val="24"/>
              </w:rPr>
              <w:t>Засоби фізичної реабілітації хворих, що перенесли операції при ішемічній хворобі серця та пороках серця: ЛФК, масаж, фізіотерапія.</w:t>
            </w:r>
          </w:p>
        </w:tc>
        <w:tc>
          <w:tcPr>
            <w:tcW w:w="2268" w:type="dxa"/>
            <w:shd w:val="clear" w:color="auto" w:fill="auto"/>
          </w:tcPr>
          <w:p w14:paraId="034692F3" w14:textId="7CEA4052"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Лекція – </w:t>
            </w:r>
            <w:r w:rsidR="00E81F33" w:rsidRPr="008C1931">
              <w:rPr>
                <w:rFonts w:ascii="Times New Roman" w:hAnsi="Times New Roman"/>
                <w:sz w:val="24"/>
                <w:szCs w:val="24"/>
                <w:lang w:val="uk-UA"/>
              </w:rPr>
              <w:t xml:space="preserve">6 </w:t>
            </w:r>
            <w:r w:rsidRPr="008C1931">
              <w:rPr>
                <w:rFonts w:ascii="Times New Roman" w:hAnsi="Times New Roman"/>
                <w:sz w:val="24"/>
                <w:szCs w:val="24"/>
                <w:lang w:val="uk-UA"/>
              </w:rPr>
              <w:t>год.;</w:t>
            </w:r>
          </w:p>
          <w:p w14:paraId="45802D00" w14:textId="76A74693"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6</w:t>
            </w:r>
            <w:r w:rsidRPr="008C1931">
              <w:rPr>
                <w:rFonts w:ascii="Times New Roman" w:hAnsi="Times New Roman"/>
                <w:sz w:val="24"/>
                <w:szCs w:val="24"/>
                <w:lang w:val="uk-UA"/>
              </w:rPr>
              <w:t xml:space="preserve"> год., </w:t>
            </w:r>
          </w:p>
          <w:p w14:paraId="614B1FBC" w14:textId="16C12FAA"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12</w:t>
            </w:r>
            <w:r w:rsidRPr="008C1931">
              <w:rPr>
                <w:rFonts w:ascii="Times New Roman" w:hAnsi="Times New Roman"/>
                <w:sz w:val="24"/>
                <w:szCs w:val="24"/>
                <w:lang w:val="uk-UA"/>
              </w:rPr>
              <w:t xml:space="preserve"> год.</w:t>
            </w:r>
          </w:p>
        </w:tc>
        <w:tc>
          <w:tcPr>
            <w:tcW w:w="4536" w:type="dxa"/>
            <w:shd w:val="clear" w:color="auto" w:fill="auto"/>
          </w:tcPr>
          <w:p w14:paraId="11C408D5" w14:textId="77777777" w:rsidR="00DC25C2" w:rsidRPr="008C1931" w:rsidRDefault="00DC25C2" w:rsidP="00C60E56">
            <w:pPr>
              <w:pStyle w:val="a6"/>
              <w:numPr>
                <w:ilvl w:val="0"/>
                <w:numId w:val="23"/>
              </w:numPr>
              <w:tabs>
                <w:tab w:val="clear" w:pos="1070"/>
                <w:tab w:val="num" w:pos="316"/>
              </w:tabs>
              <w:suppressAutoHyphens/>
              <w:spacing w:after="0" w:line="240" w:lineRule="auto"/>
              <w:ind w:left="316" w:hanging="316"/>
              <w:jc w:val="both"/>
              <w:rPr>
                <w:rFonts w:ascii="Times New Roman" w:hAnsi="Times New Roman"/>
                <w:sz w:val="24"/>
                <w:szCs w:val="24"/>
                <w:lang w:val="uk-UA"/>
              </w:rPr>
            </w:pPr>
            <w:bookmarkStart w:id="1" w:name="_Ref444526080"/>
            <w:r w:rsidRPr="008C1931">
              <w:rPr>
                <w:rFonts w:ascii="Times New Roman" w:hAnsi="Times New Roman"/>
                <w:sz w:val="24"/>
                <w:szCs w:val="24"/>
                <w:lang w:val="uk-UA"/>
              </w:rPr>
              <w:t>Ажиппо О. Ю. Вступ до вищої фізкультурної освіти [Текст] : навч. посіб. для студентів ВНЗ / О. Ю. Ажиппо [та ін.] ; Харків. держ. акад. фіз. культури. – Харків : Точка, 2014. – 243 с.</w:t>
            </w:r>
            <w:bookmarkEnd w:id="1"/>
          </w:p>
          <w:p w14:paraId="2893A01B" w14:textId="77777777" w:rsidR="00DC25C2" w:rsidRPr="008C1931" w:rsidRDefault="00DC25C2" w:rsidP="00C60E56">
            <w:pPr>
              <w:pStyle w:val="a6"/>
              <w:numPr>
                <w:ilvl w:val="0"/>
                <w:numId w:val="23"/>
              </w:numPr>
              <w:tabs>
                <w:tab w:val="clear" w:pos="1070"/>
                <w:tab w:val="num" w:pos="316"/>
              </w:tabs>
              <w:suppressAutoHyphens/>
              <w:spacing w:after="0" w:line="240" w:lineRule="auto"/>
              <w:ind w:left="316" w:hanging="316"/>
              <w:jc w:val="both"/>
              <w:rPr>
                <w:rFonts w:ascii="Times New Roman" w:hAnsi="Times New Roman"/>
                <w:sz w:val="24"/>
                <w:szCs w:val="24"/>
                <w:lang w:val="uk-UA"/>
              </w:rPr>
            </w:pPr>
            <w:bookmarkStart w:id="2" w:name="_Ref444525609"/>
            <w:r w:rsidRPr="008C1931">
              <w:rPr>
                <w:rFonts w:ascii="Times New Roman" w:hAnsi="Times New Roman"/>
                <w:sz w:val="24"/>
                <w:szCs w:val="24"/>
                <w:lang w:val="uk-UA"/>
              </w:rPr>
              <w:t>Бойчук Т. Основи діагностичних досліджень у фізичній реабілітації [навч. посібник для студентів вищих навчальних закладів] / Т. Бойчук, М. Голубэва, О. Левандовський, Л. Войчишин. – Л. : ЗУКЦ, 2010. – 240 с.</w:t>
            </w:r>
            <w:bookmarkEnd w:id="2"/>
          </w:p>
          <w:bookmarkStart w:id="3" w:name="_Ref444525615"/>
          <w:p w14:paraId="427205A6" w14:textId="77777777" w:rsidR="00DC25C2" w:rsidRPr="008C1931" w:rsidRDefault="00DC25C2" w:rsidP="00C60E56">
            <w:pPr>
              <w:pStyle w:val="a6"/>
              <w:numPr>
                <w:ilvl w:val="0"/>
                <w:numId w:val="23"/>
              </w:numPr>
              <w:tabs>
                <w:tab w:val="clear" w:pos="1070"/>
                <w:tab w:val="num" w:pos="316"/>
              </w:tabs>
              <w:suppressAutoHyphens/>
              <w:spacing w:after="0" w:line="240" w:lineRule="auto"/>
              <w:ind w:left="316" w:hanging="316"/>
              <w:jc w:val="both"/>
              <w:rPr>
                <w:rFonts w:ascii="Times New Roman" w:hAnsi="Times New Roman"/>
                <w:sz w:val="24"/>
                <w:szCs w:val="24"/>
                <w:lang w:val="uk-UA"/>
              </w:rPr>
            </w:pPr>
            <w:r w:rsidRPr="008C1931">
              <w:rPr>
                <w:rFonts w:ascii="Times New Roman" w:hAnsi="Times New Roman"/>
                <w:sz w:val="24"/>
                <w:szCs w:val="24"/>
                <w:lang w:val="uk-UA"/>
              </w:rPr>
              <w:fldChar w:fldCharType="begin"/>
            </w:r>
            <w:r w:rsidRPr="008C1931">
              <w:rPr>
                <w:rFonts w:ascii="Times New Roman" w:hAnsi="Times New Roman"/>
                <w:sz w:val="24"/>
                <w:szCs w:val="24"/>
                <w:lang w:val="uk-UA"/>
              </w:rPr>
              <w:instrText xml:space="preserve"> HYPERLINK "http://www.irbis-nbuv.gov.ua/cgi-bin/irbis_nbuv/cgiirbis_64.exe?Z21ID=&amp;I21DBN=REF&amp;P21DBN=REF&amp;S21STN=1&amp;S21REF=10&amp;S21FMT=fullwebr&amp;C21COM=S&amp;S21CNR=20&amp;S21P01=0&amp;S21P02=0&amp;S21P03=A=&amp;S21COLORTERMS=1&amp;S21STR=%D0%93%D1%80%D0%B8%D0%B3%D0%BE%D1%80%27%D1%94%D0%B2%20%D0%90$" \o "Пошук за автором" </w:instrText>
            </w:r>
            <w:r w:rsidRPr="008C1931">
              <w:rPr>
                <w:rFonts w:ascii="Times New Roman" w:hAnsi="Times New Roman"/>
                <w:sz w:val="24"/>
                <w:szCs w:val="24"/>
                <w:lang w:val="uk-UA"/>
              </w:rPr>
              <w:fldChar w:fldCharType="separate"/>
            </w:r>
            <w:r w:rsidRPr="008C1931">
              <w:rPr>
                <w:rFonts w:ascii="Times New Roman" w:hAnsi="Times New Roman"/>
                <w:sz w:val="24"/>
                <w:szCs w:val="24"/>
                <w:lang w:val="uk-UA"/>
              </w:rPr>
              <w:t>Григор'єв А. Й.</w:t>
            </w:r>
            <w:r w:rsidRPr="008C1931">
              <w:rPr>
                <w:rFonts w:ascii="Times New Roman" w:hAnsi="Times New Roman"/>
                <w:sz w:val="24"/>
                <w:szCs w:val="24"/>
                <w:lang w:val="uk-UA"/>
              </w:rPr>
              <w:fldChar w:fldCharType="end"/>
            </w:r>
            <w:r w:rsidRPr="008C1931">
              <w:rPr>
                <w:rFonts w:ascii="Times New Roman" w:hAnsi="Times New Roman"/>
                <w:sz w:val="24"/>
                <w:szCs w:val="24"/>
                <w:lang w:val="uk-UA"/>
              </w:rPr>
              <w:t> Енциклопедія фізичної реабілітації : навч.-метод. посіб. для студ. вищ. навч. закл. Т. 4. Лікувальна фізична культура / А. Й. Григор'єв, А. Л. Турчак; МОН України, Кіровогр. держ. пед. ун-т ім. В. Винниченка. – Кіровоград, 2009. – 896 c.</w:t>
            </w:r>
            <w:bookmarkEnd w:id="3"/>
          </w:p>
          <w:bookmarkStart w:id="4" w:name="_Ref444525619"/>
          <w:p w14:paraId="0989EECB" w14:textId="68FBF646" w:rsidR="00BA083D" w:rsidRPr="008C1931" w:rsidRDefault="00DC25C2" w:rsidP="00C60E56">
            <w:pPr>
              <w:pStyle w:val="a6"/>
              <w:numPr>
                <w:ilvl w:val="0"/>
                <w:numId w:val="23"/>
              </w:numPr>
              <w:tabs>
                <w:tab w:val="clear" w:pos="1070"/>
                <w:tab w:val="num" w:pos="316"/>
              </w:tabs>
              <w:suppressAutoHyphens/>
              <w:spacing w:after="0" w:line="240" w:lineRule="auto"/>
              <w:ind w:left="316" w:hanging="316"/>
              <w:jc w:val="both"/>
              <w:rPr>
                <w:rFonts w:ascii="Times New Roman" w:hAnsi="Times New Roman"/>
                <w:b/>
                <w:bCs/>
                <w:sz w:val="24"/>
                <w:szCs w:val="24"/>
              </w:rPr>
            </w:pPr>
            <w:r w:rsidRPr="008C1931">
              <w:rPr>
                <w:rFonts w:ascii="Times New Roman" w:hAnsi="Times New Roman"/>
                <w:sz w:val="24"/>
                <w:szCs w:val="24"/>
                <w:lang w:val="uk-UA"/>
              </w:rPr>
              <w:fldChar w:fldCharType="begin"/>
            </w:r>
            <w:r w:rsidRPr="008C1931">
              <w:rPr>
                <w:rFonts w:ascii="Times New Roman" w:hAnsi="Times New Roman"/>
                <w:sz w:val="24"/>
                <w:szCs w:val="24"/>
                <w:lang w:val="uk-UA"/>
              </w:rPr>
              <w:instrText xml:space="preserve"> HYPERLINK "http://www.irbis-nbuv.gov.ua/cgi-bin/irbis_nbuv/cgiirbis_64.exe?Z21ID=&amp;I21DBN=REF&amp;P21DBN=REF&amp;S21STN=1&amp;S21REF=10&amp;S21FMT=fullwebr&amp;C21COM=S&amp;S21CNR=20&amp;S21P01=0&amp;S21P02=0&amp;S21P03=A=&amp;S21COLORTERMS=1&amp;S21STR=%D0%9C%D1%83%D1%80%D0%B7%D0%B0%20%D0%92$" \o "Пошук за автором" </w:instrText>
            </w:r>
            <w:r w:rsidRPr="008C1931">
              <w:rPr>
                <w:rFonts w:ascii="Times New Roman" w:hAnsi="Times New Roman"/>
                <w:sz w:val="24"/>
                <w:szCs w:val="24"/>
                <w:lang w:val="uk-UA"/>
              </w:rPr>
              <w:fldChar w:fldCharType="separate"/>
            </w:r>
            <w:r w:rsidRPr="008C1931">
              <w:rPr>
                <w:rFonts w:ascii="Times New Roman" w:hAnsi="Times New Roman"/>
                <w:sz w:val="24"/>
                <w:szCs w:val="24"/>
                <w:lang w:val="uk-UA"/>
              </w:rPr>
              <w:t>Мурза В. П.</w:t>
            </w:r>
            <w:r w:rsidRPr="008C1931">
              <w:rPr>
                <w:rFonts w:ascii="Times New Roman" w:hAnsi="Times New Roman"/>
                <w:sz w:val="24"/>
                <w:szCs w:val="24"/>
                <w:lang w:val="uk-UA"/>
              </w:rPr>
              <w:fldChar w:fldCharType="end"/>
            </w:r>
            <w:r w:rsidRPr="008C1931">
              <w:rPr>
                <w:rFonts w:ascii="Times New Roman" w:hAnsi="Times New Roman"/>
                <w:sz w:val="24"/>
                <w:szCs w:val="24"/>
                <w:lang w:val="uk-UA"/>
              </w:rPr>
              <w:t> Фізична реабілітація в хірургії : навч. посіб. / В. П. Мурза, В. М. Мухін; Міжнар. наук.-техн. ун-т ім. Ю.Бугая. – К. : Наук. світ, 2008. – 247 c.</w:t>
            </w:r>
            <w:bookmarkEnd w:id="4"/>
          </w:p>
        </w:tc>
        <w:tc>
          <w:tcPr>
            <w:tcW w:w="1559" w:type="dxa"/>
            <w:shd w:val="clear" w:color="auto" w:fill="auto"/>
          </w:tcPr>
          <w:p w14:paraId="0B9A8DBC"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433C0A50"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71646E8F"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4F25970" w14:textId="449C0509"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6699FDE7" w14:textId="77777777" w:rsidTr="00DC25C2">
        <w:tc>
          <w:tcPr>
            <w:tcW w:w="1560" w:type="dxa"/>
            <w:shd w:val="clear" w:color="auto" w:fill="auto"/>
          </w:tcPr>
          <w:p w14:paraId="3ED9D421"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Тиждень</w:t>
            </w:r>
          </w:p>
          <w:p w14:paraId="45ABDB5E" w14:textId="5BECC8D7"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6-8</w:t>
            </w:r>
          </w:p>
        </w:tc>
        <w:tc>
          <w:tcPr>
            <w:tcW w:w="4678" w:type="dxa"/>
            <w:shd w:val="clear" w:color="auto" w:fill="auto"/>
          </w:tcPr>
          <w:p w14:paraId="0BF318FC" w14:textId="77777777" w:rsidR="00E81F33" w:rsidRPr="008C1931" w:rsidRDefault="00E81F33" w:rsidP="008C1931">
            <w:pPr>
              <w:tabs>
                <w:tab w:val="left" w:pos="720"/>
              </w:tabs>
              <w:spacing w:after="0" w:line="240" w:lineRule="auto"/>
              <w:jc w:val="both"/>
              <w:rPr>
                <w:rFonts w:ascii="Times New Roman" w:hAnsi="Times New Roman"/>
                <w:b/>
                <w:sz w:val="24"/>
                <w:szCs w:val="24"/>
              </w:rPr>
            </w:pPr>
            <w:r w:rsidRPr="008C1931">
              <w:rPr>
                <w:rFonts w:ascii="Times New Roman" w:hAnsi="Times New Roman"/>
                <w:b/>
                <w:bCs/>
                <w:sz w:val="24"/>
                <w:szCs w:val="24"/>
                <w:lang w:val="uk-UA"/>
              </w:rPr>
              <w:t xml:space="preserve">Тема 6, 7, 8. </w:t>
            </w:r>
            <w:r w:rsidRPr="008C1931">
              <w:rPr>
                <w:rFonts w:ascii="Times New Roman" w:hAnsi="Times New Roman"/>
                <w:b/>
                <w:sz w:val="24"/>
                <w:szCs w:val="24"/>
              </w:rPr>
              <w:t>Фізична реабілітація після операцій на органах черевної порожнини.</w:t>
            </w:r>
          </w:p>
          <w:p w14:paraId="08123A57" w14:textId="77777777" w:rsidR="00E81F33" w:rsidRPr="008C1931" w:rsidRDefault="00E81F33" w:rsidP="00C60E56">
            <w:pPr>
              <w:pStyle w:val="a6"/>
              <w:numPr>
                <w:ilvl w:val="0"/>
                <w:numId w:val="16"/>
              </w:numPr>
              <w:tabs>
                <w:tab w:val="left" w:pos="422"/>
              </w:tabs>
              <w:spacing w:after="0" w:line="240" w:lineRule="auto"/>
              <w:ind w:left="422" w:hanging="283"/>
              <w:jc w:val="both"/>
              <w:rPr>
                <w:rFonts w:ascii="Times New Roman" w:hAnsi="Times New Roman"/>
                <w:sz w:val="24"/>
                <w:szCs w:val="24"/>
              </w:rPr>
            </w:pPr>
            <w:r w:rsidRPr="008C1931">
              <w:rPr>
                <w:rFonts w:ascii="Times New Roman" w:hAnsi="Times New Roman"/>
                <w:sz w:val="24"/>
                <w:szCs w:val="24"/>
              </w:rPr>
              <w:t xml:space="preserve">Види хірургічних втручань на органах черевної порожнини. </w:t>
            </w:r>
          </w:p>
          <w:p w14:paraId="518E2527" w14:textId="77777777" w:rsidR="00E81F33" w:rsidRPr="008C1931" w:rsidRDefault="00E81F33" w:rsidP="00C60E56">
            <w:pPr>
              <w:pStyle w:val="a6"/>
              <w:numPr>
                <w:ilvl w:val="0"/>
                <w:numId w:val="16"/>
              </w:numPr>
              <w:tabs>
                <w:tab w:val="left" w:pos="422"/>
              </w:tabs>
              <w:spacing w:after="0" w:line="240" w:lineRule="auto"/>
              <w:ind w:left="422" w:hanging="283"/>
              <w:jc w:val="both"/>
              <w:rPr>
                <w:rFonts w:ascii="Times New Roman" w:hAnsi="Times New Roman"/>
                <w:sz w:val="24"/>
                <w:szCs w:val="24"/>
              </w:rPr>
            </w:pPr>
            <w:r w:rsidRPr="008C1931">
              <w:rPr>
                <w:rFonts w:ascii="Times New Roman" w:hAnsi="Times New Roman"/>
                <w:sz w:val="24"/>
                <w:szCs w:val="24"/>
              </w:rPr>
              <w:lastRenderedPageBreak/>
              <w:t>Засоби фізичної реабілітації хворих, що перенесли операції на шлунку, при холецистоктемії</w:t>
            </w:r>
            <w:r w:rsidRPr="008C1931">
              <w:rPr>
                <w:rFonts w:ascii="Times New Roman" w:eastAsia="TimesNewRoman" w:hAnsi="Times New Roman"/>
                <w:sz w:val="24"/>
                <w:szCs w:val="24"/>
              </w:rPr>
              <w:t xml:space="preserve">. </w:t>
            </w:r>
          </w:p>
          <w:p w14:paraId="77A8E5D3" w14:textId="31EC4E8C" w:rsidR="00BA083D" w:rsidRPr="008C1931" w:rsidRDefault="00E81F33" w:rsidP="00C60E56">
            <w:pPr>
              <w:pStyle w:val="a6"/>
              <w:numPr>
                <w:ilvl w:val="0"/>
                <w:numId w:val="16"/>
              </w:numPr>
              <w:tabs>
                <w:tab w:val="left" w:pos="422"/>
              </w:tabs>
              <w:spacing w:after="0" w:line="240" w:lineRule="auto"/>
              <w:ind w:left="422" w:hanging="283"/>
              <w:jc w:val="both"/>
              <w:rPr>
                <w:rFonts w:ascii="Times New Roman" w:hAnsi="Times New Roman"/>
                <w:sz w:val="24"/>
                <w:szCs w:val="24"/>
              </w:rPr>
            </w:pPr>
            <w:r w:rsidRPr="008C1931">
              <w:rPr>
                <w:rFonts w:ascii="Times New Roman" w:eastAsia="TimesNewRoman" w:hAnsi="Times New Roman"/>
                <w:sz w:val="24"/>
                <w:szCs w:val="24"/>
              </w:rPr>
              <w:t xml:space="preserve">Застосування ЛФК, масажу, фізіотерапевтичних процедур та механотерапії при втручаннях на </w:t>
            </w:r>
            <w:r w:rsidRPr="008C1931">
              <w:rPr>
                <w:rFonts w:ascii="Times New Roman" w:eastAsia="TimesNewRoman" w:hAnsi="Times New Roman"/>
                <w:sz w:val="24"/>
                <w:szCs w:val="24"/>
                <w:lang w:val="uk-UA"/>
              </w:rPr>
              <w:t xml:space="preserve">тонкій та товстій </w:t>
            </w:r>
            <w:r w:rsidRPr="008C1931">
              <w:rPr>
                <w:rFonts w:ascii="Times New Roman" w:eastAsia="TimesNewRoman" w:hAnsi="Times New Roman"/>
                <w:sz w:val="24"/>
                <w:szCs w:val="24"/>
              </w:rPr>
              <w:t>киш</w:t>
            </w:r>
            <w:r w:rsidRPr="008C1931">
              <w:rPr>
                <w:rFonts w:ascii="Times New Roman" w:eastAsia="TimesNewRoman" w:hAnsi="Times New Roman"/>
                <w:sz w:val="24"/>
                <w:szCs w:val="24"/>
                <w:lang w:val="uk-UA"/>
              </w:rPr>
              <w:t>ці</w:t>
            </w:r>
            <w:r w:rsidRPr="008C1931">
              <w:rPr>
                <w:rFonts w:ascii="Times New Roman" w:eastAsia="TimesNewRoman" w:hAnsi="Times New Roman"/>
                <w:sz w:val="24"/>
                <w:szCs w:val="24"/>
              </w:rPr>
              <w:t>. Реабілітація хворих після апенд</w:t>
            </w:r>
            <w:r w:rsidRPr="008C1931">
              <w:rPr>
                <w:rFonts w:ascii="Times New Roman" w:eastAsia="TimesNewRoman" w:hAnsi="Times New Roman"/>
                <w:sz w:val="24"/>
                <w:szCs w:val="24"/>
                <w:lang w:val="uk-UA"/>
              </w:rPr>
              <w:t>ектомії</w:t>
            </w:r>
            <w:r w:rsidRPr="008C1931">
              <w:rPr>
                <w:rFonts w:ascii="Times New Roman" w:hAnsi="Times New Roman"/>
                <w:sz w:val="24"/>
                <w:szCs w:val="24"/>
              </w:rPr>
              <w:t>.</w:t>
            </w:r>
          </w:p>
        </w:tc>
        <w:tc>
          <w:tcPr>
            <w:tcW w:w="2268" w:type="dxa"/>
            <w:shd w:val="clear" w:color="auto" w:fill="auto"/>
          </w:tcPr>
          <w:p w14:paraId="2585D387" w14:textId="450261CC"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E81F33" w:rsidRPr="008C1931">
              <w:rPr>
                <w:rFonts w:ascii="Times New Roman" w:hAnsi="Times New Roman"/>
                <w:sz w:val="24"/>
                <w:szCs w:val="24"/>
                <w:lang w:val="uk-UA"/>
              </w:rPr>
              <w:t>6</w:t>
            </w:r>
            <w:r w:rsidRPr="008C1931">
              <w:rPr>
                <w:rFonts w:ascii="Times New Roman" w:hAnsi="Times New Roman"/>
                <w:sz w:val="24"/>
                <w:szCs w:val="24"/>
                <w:lang w:val="uk-UA"/>
              </w:rPr>
              <w:t xml:space="preserve"> год.;</w:t>
            </w:r>
          </w:p>
          <w:p w14:paraId="1A10AFE5" w14:textId="3A65AEAF"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6</w:t>
            </w:r>
            <w:r w:rsidRPr="008C1931">
              <w:rPr>
                <w:rFonts w:ascii="Times New Roman" w:hAnsi="Times New Roman"/>
                <w:sz w:val="24"/>
                <w:szCs w:val="24"/>
                <w:lang w:val="uk-UA"/>
              </w:rPr>
              <w:t xml:space="preserve"> год., </w:t>
            </w:r>
          </w:p>
          <w:p w14:paraId="0D38B378" w14:textId="0A0D9134"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12</w:t>
            </w:r>
            <w:r w:rsidRPr="008C1931">
              <w:rPr>
                <w:rFonts w:ascii="Times New Roman" w:hAnsi="Times New Roman"/>
                <w:sz w:val="24"/>
                <w:szCs w:val="24"/>
                <w:lang w:val="uk-UA"/>
              </w:rPr>
              <w:t xml:space="preserve"> год.</w:t>
            </w:r>
          </w:p>
        </w:tc>
        <w:tc>
          <w:tcPr>
            <w:tcW w:w="4536" w:type="dxa"/>
            <w:shd w:val="clear" w:color="auto" w:fill="auto"/>
          </w:tcPr>
          <w:p w14:paraId="5682E059" w14:textId="77777777" w:rsidR="00DC25C2" w:rsidRPr="008C1931" w:rsidRDefault="00DC25C2" w:rsidP="00C60E56">
            <w:pPr>
              <w:pStyle w:val="af"/>
              <w:numPr>
                <w:ilvl w:val="0"/>
                <w:numId w:val="25"/>
              </w:numPr>
              <w:spacing w:after="0"/>
              <w:ind w:left="316" w:hanging="316"/>
              <w:jc w:val="both"/>
              <w:rPr>
                <w:sz w:val="24"/>
                <w:szCs w:val="24"/>
              </w:rPr>
            </w:pPr>
            <w:r w:rsidRPr="008C1931">
              <w:rPr>
                <w:sz w:val="24"/>
                <w:szCs w:val="24"/>
              </w:rPr>
              <w:t>Хірургія: підручник / Б.П. Лисенко, В.Д. Шейко, С.Д. Хіміч та ін.: за ред. професорів Б.П. Лисенка, В.Д. Шейка, С.Д. Хіміча. — К.: ВСВ “Медицина”, 2010. — 712 с.</w:t>
            </w:r>
          </w:p>
          <w:p w14:paraId="75E5921E" w14:textId="77777777" w:rsidR="00DC25C2" w:rsidRPr="008C1931" w:rsidRDefault="00DC25C2" w:rsidP="00C60E56">
            <w:pPr>
              <w:pStyle w:val="af"/>
              <w:numPr>
                <w:ilvl w:val="0"/>
                <w:numId w:val="25"/>
              </w:numPr>
              <w:spacing w:after="0"/>
              <w:ind w:left="316" w:hanging="316"/>
              <w:jc w:val="both"/>
              <w:rPr>
                <w:sz w:val="24"/>
                <w:szCs w:val="24"/>
              </w:rPr>
            </w:pPr>
            <w:r w:rsidRPr="008C1931">
              <w:rPr>
                <w:sz w:val="24"/>
                <w:szCs w:val="24"/>
              </w:rPr>
              <w:lastRenderedPageBreak/>
              <w:t>Бучинський А.Р. Хірургічні захворювання. – Киев: «Вища школа», 2007. – 576 с.</w:t>
            </w:r>
          </w:p>
          <w:p w14:paraId="5015C622" w14:textId="77777777" w:rsidR="008C1931" w:rsidRDefault="00DC25C2" w:rsidP="00C60E56">
            <w:pPr>
              <w:pStyle w:val="a7"/>
              <w:numPr>
                <w:ilvl w:val="0"/>
                <w:numId w:val="25"/>
              </w:numPr>
              <w:ind w:left="316" w:hanging="316"/>
              <w:jc w:val="both"/>
              <w:rPr>
                <w:rFonts w:ascii="Times New Roman" w:hAnsi="Times New Roman"/>
                <w:sz w:val="24"/>
                <w:szCs w:val="24"/>
                <w:lang w:val="uk-UA"/>
              </w:rPr>
            </w:pPr>
            <w:r w:rsidRPr="008C1931">
              <w:rPr>
                <w:rFonts w:ascii="Times New Roman" w:hAnsi="Times New Roman"/>
                <w:sz w:val="24"/>
                <w:szCs w:val="24"/>
              </w:rPr>
              <w:t xml:space="preserve">Сучасні стандарти та критерії в галузі реабілітаційної медицини: Навчальний посібник / За ред. В.П. </w:t>
            </w:r>
            <w:proofErr w:type="gramStart"/>
            <w:r w:rsidRPr="008C1931">
              <w:rPr>
                <w:rFonts w:ascii="Times New Roman" w:hAnsi="Times New Roman"/>
                <w:sz w:val="24"/>
                <w:szCs w:val="24"/>
              </w:rPr>
              <w:t>Лисенюка.-</w:t>
            </w:r>
            <w:proofErr w:type="gramEnd"/>
            <w:r w:rsidRPr="008C1931">
              <w:rPr>
                <w:rFonts w:ascii="Times New Roman" w:hAnsi="Times New Roman"/>
                <w:sz w:val="24"/>
                <w:szCs w:val="24"/>
              </w:rPr>
              <w:t xml:space="preserve"> К., 2001.- 70 с. </w:t>
            </w:r>
          </w:p>
          <w:p w14:paraId="4EDD5692" w14:textId="04FBEF3E" w:rsidR="00BA083D" w:rsidRPr="008C1931" w:rsidRDefault="00DC25C2" w:rsidP="00C60E56">
            <w:pPr>
              <w:pStyle w:val="a7"/>
              <w:numPr>
                <w:ilvl w:val="0"/>
                <w:numId w:val="25"/>
              </w:numPr>
              <w:ind w:left="316" w:hanging="316"/>
              <w:jc w:val="both"/>
              <w:rPr>
                <w:rFonts w:ascii="Times New Roman" w:hAnsi="Times New Roman"/>
                <w:sz w:val="24"/>
                <w:szCs w:val="24"/>
                <w:lang w:val="uk-UA"/>
              </w:rPr>
            </w:pPr>
            <w:r w:rsidRPr="008C1931">
              <w:rPr>
                <w:rFonts w:ascii="Times New Roman" w:hAnsi="Times New Roman"/>
                <w:sz w:val="24"/>
                <w:szCs w:val="24"/>
              </w:rPr>
              <w:t>Сучасні класифікації та стандарти лікування захворювань внутрішніх органів / За ред. проф. Ю.М. Мостового. – 22-ге вид., перероб. – Київ, Центр ДЗК, 2017. – 616 с.</w:t>
            </w:r>
          </w:p>
        </w:tc>
        <w:tc>
          <w:tcPr>
            <w:tcW w:w="1559" w:type="dxa"/>
            <w:shd w:val="clear" w:color="auto" w:fill="auto"/>
          </w:tcPr>
          <w:p w14:paraId="1C4F052B"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1E860C3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Виступи, відео,</w:t>
            </w:r>
          </w:p>
          <w:p w14:paraId="178EE89B"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607E413F" w14:textId="70388D92"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7EEAE56F" w14:textId="77777777" w:rsidTr="00DC25C2">
        <w:tc>
          <w:tcPr>
            <w:tcW w:w="1560" w:type="dxa"/>
            <w:shd w:val="clear" w:color="auto" w:fill="auto"/>
          </w:tcPr>
          <w:p w14:paraId="3CAE75F6"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0BF03F8D" w14:textId="7720DA4A"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9</w:t>
            </w:r>
          </w:p>
        </w:tc>
        <w:tc>
          <w:tcPr>
            <w:tcW w:w="4678" w:type="dxa"/>
            <w:shd w:val="clear" w:color="auto" w:fill="auto"/>
          </w:tcPr>
          <w:p w14:paraId="7510F38B" w14:textId="77777777" w:rsidR="00E81F33" w:rsidRPr="008C1931" w:rsidRDefault="00BA083D" w:rsidP="008C1931">
            <w:pPr>
              <w:tabs>
                <w:tab w:val="left" w:pos="720"/>
              </w:tabs>
              <w:spacing w:after="0" w:line="240" w:lineRule="auto"/>
              <w:jc w:val="both"/>
              <w:rPr>
                <w:rFonts w:ascii="Times New Roman" w:hAnsi="Times New Roman"/>
                <w:b/>
                <w:sz w:val="24"/>
                <w:szCs w:val="24"/>
              </w:rPr>
            </w:pPr>
            <w:r w:rsidRPr="008C1931">
              <w:rPr>
                <w:rFonts w:ascii="Times New Roman" w:hAnsi="Times New Roman"/>
                <w:b/>
                <w:bCs/>
                <w:sz w:val="24"/>
                <w:szCs w:val="24"/>
                <w:lang w:val="uk-UA"/>
              </w:rPr>
              <w:t xml:space="preserve">Тема </w:t>
            </w:r>
            <w:r w:rsidR="00E81F33" w:rsidRPr="008C1931">
              <w:rPr>
                <w:rFonts w:ascii="Times New Roman" w:hAnsi="Times New Roman"/>
                <w:b/>
                <w:bCs/>
                <w:sz w:val="24"/>
                <w:szCs w:val="24"/>
                <w:lang w:val="uk-UA"/>
              </w:rPr>
              <w:t>9</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bookmarkStart w:id="5" w:name="_Hlk145943492"/>
            <w:r w:rsidR="00E81F33" w:rsidRPr="008C1931">
              <w:rPr>
                <w:rFonts w:ascii="Times New Roman" w:hAnsi="Times New Roman"/>
                <w:b/>
                <w:sz w:val="24"/>
                <w:szCs w:val="24"/>
              </w:rPr>
              <w:t>Фізична реабілітація після операції на органах малого тазу та в урологічній практиці</w:t>
            </w:r>
            <w:bookmarkEnd w:id="5"/>
            <w:r w:rsidR="00E81F33" w:rsidRPr="008C1931">
              <w:rPr>
                <w:rFonts w:ascii="Times New Roman" w:hAnsi="Times New Roman"/>
                <w:b/>
                <w:sz w:val="24"/>
                <w:szCs w:val="24"/>
              </w:rPr>
              <w:t>.</w:t>
            </w:r>
          </w:p>
          <w:p w14:paraId="26DB39F6" w14:textId="77777777" w:rsidR="00E81F33" w:rsidRPr="008C1931" w:rsidRDefault="00E81F33" w:rsidP="00C60E56">
            <w:pPr>
              <w:widowControl w:val="0"/>
              <w:numPr>
                <w:ilvl w:val="0"/>
                <w:numId w:val="11"/>
              </w:numPr>
              <w:tabs>
                <w:tab w:val="left" w:pos="720"/>
              </w:tabs>
              <w:suppressAutoHyphens/>
              <w:spacing w:after="0" w:line="240" w:lineRule="auto"/>
              <w:jc w:val="both"/>
              <w:rPr>
                <w:rFonts w:ascii="Times New Roman" w:hAnsi="Times New Roman"/>
                <w:sz w:val="24"/>
                <w:szCs w:val="24"/>
              </w:rPr>
            </w:pPr>
            <w:r w:rsidRPr="008C1931">
              <w:rPr>
                <w:rFonts w:ascii="Times New Roman" w:hAnsi="Times New Roman"/>
                <w:sz w:val="24"/>
                <w:szCs w:val="24"/>
              </w:rPr>
              <w:t>Фізична реабілітація з приводу опущення органів малого тазу, видалення кісти яєчника, при опущенні матки.</w:t>
            </w:r>
          </w:p>
          <w:p w14:paraId="28C1F721" w14:textId="3BBEEEC8" w:rsidR="00BA083D" w:rsidRPr="008C1931" w:rsidRDefault="00E81F33" w:rsidP="00C60E56">
            <w:pPr>
              <w:widowControl w:val="0"/>
              <w:numPr>
                <w:ilvl w:val="0"/>
                <w:numId w:val="11"/>
              </w:numPr>
              <w:tabs>
                <w:tab w:val="left" w:pos="720"/>
              </w:tabs>
              <w:suppressAutoHyphens/>
              <w:spacing w:after="0" w:line="240" w:lineRule="auto"/>
              <w:jc w:val="both"/>
              <w:rPr>
                <w:rFonts w:ascii="Times New Roman" w:hAnsi="Times New Roman"/>
                <w:sz w:val="24"/>
                <w:szCs w:val="24"/>
              </w:rPr>
            </w:pPr>
            <w:r w:rsidRPr="008C1931">
              <w:rPr>
                <w:rFonts w:ascii="Times New Roman" w:hAnsi="Times New Roman"/>
                <w:sz w:val="24"/>
                <w:szCs w:val="24"/>
              </w:rPr>
              <w:t>Фізична реабілітація після операцій в урології</w:t>
            </w:r>
            <w:r w:rsidR="00BA083D" w:rsidRPr="008C1931">
              <w:rPr>
                <w:rFonts w:ascii="Times New Roman" w:hAnsi="Times New Roman"/>
                <w:b/>
                <w:bCs/>
                <w:sz w:val="24"/>
                <w:szCs w:val="24"/>
                <w:lang w:val="uk-UA"/>
              </w:rPr>
              <w:t xml:space="preserve"> </w:t>
            </w:r>
          </w:p>
          <w:p w14:paraId="343286E7" w14:textId="39A6D6D4" w:rsidR="00BA083D" w:rsidRPr="008C1931" w:rsidRDefault="00BA083D" w:rsidP="008C1931">
            <w:pPr>
              <w:pStyle w:val="a6"/>
              <w:spacing w:after="0" w:line="240" w:lineRule="auto"/>
              <w:rPr>
                <w:rFonts w:ascii="Times New Roman" w:hAnsi="Times New Roman"/>
                <w:b/>
                <w:bCs/>
                <w:sz w:val="24"/>
                <w:szCs w:val="24"/>
              </w:rPr>
            </w:pPr>
          </w:p>
        </w:tc>
        <w:tc>
          <w:tcPr>
            <w:tcW w:w="2268" w:type="dxa"/>
            <w:shd w:val="clear" w:color="auto" w:fill="auto"/>
          </w:tcPr>
          <w:p w14:paraId="116E2490"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497D5738" w14:textId="3CEAFCCD"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2</w:t>
            </w:r>
            <w:r w:rsidRPr="008C1931">
              <w:rPr>
                <w:rFonts w:ascii="Times New Roman" w:hAnsi="Times New Roman"/>
                <w:sz w:val="24"/>
                <w:szCs w:val="24"/>
                <w:lang w:val="uk-UA"/>
              </w:rPr>
              <w:t xml:space="preserve"> год., </w:t>
            </w:r>
          </w:p>
          <w:p w14:paraId="6887CDF1" w14:textId="1AC0F8A8"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17EA8BA1" w14:textId="77777777" w:rsidR="00DC25C2" w:rsidRPr="008C1931" w:rsidRDefault="00DC25C2" w:rsidP="00C60E56">
            <w:pPr>
              <w:pStyle w:val="a6"/>
              <w:numPr>
                <w:ilvl w:val="0"/>
                <w:numId w:val="26"/>
              </w:numPr>
              <w:spacing w:after="0" w:line="240" w:lineRule="auto"/>
              <w:ind w:left="316" w:hanging="283"/>
              <w:jc w:val="both"/>
              <w:rPr>
                <w:rFonts w:ascii="Times New Roman" w:hAnsi="Times New Roman"/>
                <w:sz w:val="24"/>
                <w:szCs w:val="24"/>
              </w:rPr>
            </w:pPr>
            <w:r w:rsidRPr="008C1931">
              <w:rPr>
                <w:rFonts w:ascii="Times New Roman" w:hAnsi="Times New Roman"/>
                <w:sz w:val="24"/>
                <w:szCs w:val="24"/>
              </w:rPr>
              <w:t xml:space="preserve">Камінський В.В., Суханова А.А., Воробей Л.І. и др. (2008) Ектопічна вагітність великого терміну: труднощі діагностики і організаційні аспекти успішного лікування. Здоровье женщины, 2: 41–45. </w:t>
            </w:r>
          </w:p>
          <w:p w14:paraId="1BFB6BEB" w14:textId="77777777" w:rsidR="00DC25C2" w:rsidRPr="008C1931" w:rsidRDefault="00DC25C2" w:rsidP="00C60E56">
            <w:pPr>
              <w:pStyle w:val="a6"/>
              <w:numPr>
                <w:ilvl w:val="0"/>
                <w:numId w:val="26"/>
              </w:numPr>
              <w:spacing w:after="0" w:line="240" w:lineRule="auto"/>
              <w:ind w:left="316" w:hanging="283"/>
              <w:jc w:val="both"/>
              <w:rPr>
                <w:rFonts w:ascii="Times New Roman" w:hAnsi="Times New Roman"/>
                <w:sz w:val="24"/>
                <w:szCs w:val="24"/>
              </w:rPr>
            </w:pPr>
            <w:r w:rsidRPr="008C1931">
              <w:rPr>
                <w:rFonts w:ascii="Times New Roman" w:hAnsi="Times New Roman"/>
                <w:sz w:val="24"/>
                <w:szCs w:val="24"/>
              </w:rPr>
              <w:t xml:space="preserve">Островська С.О., Чубатий А.І. (2011) Оцінка ефективності реабілітаційних заходів у жінок після хірургічного лікування позаматкової вагітності. Таврический </w:t>
            </w:r>
            <w:proofErr w:type="gramStart"/>
            <w:r w:rsidRPr="008C1931">
              <w:rPr>
                <w:rFonts w:ascii="Times New Roman" w:hAnsi="Times New Roman"/>
                <w:sz w:val="24"/>
                <w:szCs w:val="24"/>
              </w:rPr>
              <w:t>мед.-</w:t>
            </w:r>
            <w:proofErr w:type="gramEnd"/>
            <w:r w:rsidRPr="008C1931">
              <w:rPr>
                <w:rFonts w:ascii="Times New Roman" w:hAnsi="Times New Roman"/>
                <w:sz w:val="24"/>
                <w:szCs w:val="24"/>
              </w:rPr>
              <w:t xml:space="preserve">биол. вестник, 14(3): 145–147. </w:t>
            </w:r>
          </w:p>
          <w:p w14:paraId="36A25D76" w14:textId="6E5EF16C" w:rsidR="00BA083D" w:rsidRPr="008C1931" w:rsidRDefault="00DC25C2" w:rsidP="00C60E56">
            <w:pPr>
              <w:pStyle w:val="a6"/>
              <w:numPr>
                <w:ilvl w:val="0"/>
                <w:numId w:val="26"/>
              </w:numPr>
              <w:spacing w:after="0" w:line="240" w:lineRule="auto"/>
              <w:ind w:left="316" w:hanging="283"/>
              <w:jc w:val="both"/>
              <w:rPr>
                <w:rFonts w:ascii="Times New Roman" w:hAnsi="Times New Roman"/>
                <w:b/>
                <w:bCs/>
                <w:sz w:val="24"/>
                <w:szCs w:val="24"/>
              </w:rPr>
            </w:pPr>
            <w:r w:rsidRPr="008C1931">
              <w:rPr>
                <w:rFonts w:ascii="Times New Roman" w:hAnsi="Times New Roman"/>
                <w:sz w:val="24"/>
                <w:szCs w:val="24"/>
              </w:rPr>
              <w:t xml:space="preserve">Огородник А.О. (2011) Повторна позаматкова вагітність. Автореф. дис. … канд. мед. наук. Національна медична академія післядипломної освіти імені П.Л. Шупика, Київ, 18 с. </w:t>
            </w:r>
          </w:p>
        </w:tc>
        <w:tc>
          <w:tcPr>
            <w:tcW w:w="1559" w:type="dxa"/>
            <w:shd w:val="clear" w:color="auto" w:fill="auto"/>
          </w:tcPr>
          <w:p w14:paraId="0DE83922"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20E488D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7A62A8D9"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5F479A1" w14:textId="06F060B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480D0314" w14:textId="77777777" w:rsidTr="00DC25C2">
        <w:tc>
          <w:tcPr>
            <w:tcW w:w="1560" w:type="dxa"/>
            <w:shd w:val="clear" w:color="auto" w:fill="auto"/>
          </w:tcPr>
          <w:p w14:paraId="1470CC43"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Тиждень</w:t>
            </w:r>
          </w:p>
          <w:p w14:paraId="4658E069" w14:textId="17FB6CE4"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10-11</w:t>
            </w:r>
          </w:p>
        </w:tc>
        <w:tc>
          <w:tcPr>
            <w:tcW w:w="4678" w:type="dxa"/>
            <w:shd w:val="clear" w:color="auto" w:fill="auto"/>
          </w:tcPr>
          <w:p w14:paraId="0033ED8A" w14:textId="77777777" w:rsidR="00E81F33" w:rsidRPr="008C1931" w:rsidRDefault="00BA083D" w:rsidP="008C1931">
            <w:pPr>
              <w:tabs>
                <w:tab w:val="left" w:pos="284"/>
                <w:tab w:val="left" w:pos="567"/>
              </w:tabs>
              <w:spacing w:after="0" w:line="240" w:lineRule="auto"/>
              <w:jc w:val="both"/>
              <w:rPr>
                <w:rFonts w:ascii="Times New Roman" w:hAnsi="Times New Roman"/>
                <w:b/>
                <w:sz w:val="24"/>
                <w:szCs w:val="24"/>
                <w:lang w:val="uk-UA"/>
              </w:rPr>
            </w:pPr>
            <w:r w:rsidRPr="008C1931">
              <w:rPr>
                <w:rFonts w:ascii="Times New Roman" w:hAnsi="Times New Roman"/>
                <w:b/>
                <w:bCs/>
                <w:sz w:val="24"/>
                <w:szCs w:val="24"/>
                <w:lang w:val="uk-UA"/>
              </w:rPr>
              <w:t xml:space="preserve">Тема </w:t>
            </w:r>
            <w:r w:rsidR="00E81F33" w:rsidRPr="008C1931">
              <w:rPr>
                <w:rFonts w:ascii="Times New Roman" w:hAnsi="Times New Roman"/>
                <w:b/>
                <w:bCs/>
                <w:sz w:val="24"/>
                <w:szCs w:val="24"/>
                <w:lang w:val="uk-UA"/>
              </w:rPr>
              <w:t>10, 11</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r w:rsidR="00E81F33" w:rsidRPr="008C1931">
              <w:rPr>
                <w:rFonts w:ascii="Times New Roman" w:hAnsi="Times New Roman"/>
                <w:b/>
                <w:sz w:val="24"/>
                <w:szCs w:val="24"/>
                <w:lang w:val="uk-UA"/>
              </w:rPr>
              <w:t>Фізична реабілітація при хірургічній онкології.</w:t>
            </w:r>
          </w:p>
          <w:p w14:paraId="632C6853" w14:textId="77777777" w:rsidR="00E81F33" w:rsidRPr="008C1931" w:rsidRDefault="00E81F33" w:rsidP="00C60E56">
            <w:pPr>
              <w:pStyle w:val="a6"/>
              <w:numPr>
                <w:ilvl w:val="0"/>
                <w:numId w:val="17"/>
              </w:numPr>
              <w:tabs>
                <w:tab w:val="left" w:pos="284"/>
                <w:tab w:val="left" w:pos="567"/>
              </w:tabs>
              <w:spacing w:after="0" w:line="240" w:lineRule="auto"/>
              <w:ind w:left="572" w:hanging="425"/>
              <w:jc w:val="both"/>
              <w:rPr>
                <w:rFonts w:ascii="Times New Roman" w:eastAsia="TimesNewRoman" w:hAnsi="Times New Roman"/>
                <w:sz w:val="24"/>
                <w:szCs w:val="24"/>
                <w:lang w:val="uk-UA"/>
              </w:rPr>
            </w:pPr>
            <w:r w:rsidRPr="008C1931">
              <w:rPr>
                <w:rFonts w:ascii="Times New Roman" w:eastAsia="TimesNewRoman" w:hAnsi="Times New Roman"/>
                <w:sz w:val="24"/>
                <w:szCs w:val="24"/>
                <w:lang w:val="uk-UA"/>
              </w:rPr>
              <w:lastRenderedPageBreak/>
              <w:t xml:space="preserve">Особливості фізичної реабілітації після видалення злоякісних пухлин різної локалізації. </w:t>
            </w:r>
          </w:p>
          <w:p w14:paraId="7B9F2CA7" w14:textId="77777777" w:rsidR="00E81F33" w:rsidRPr="008C1931" w:rsidRDefault="00E81F33" w:rsidP="00C60E56">
            <w:pPr>
              <w:pStyle w:val="a6"/>
              <w:numPr>
                <w:ilvl w:val="0"/>
                <w:numId w:val="17"/>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Принципи застосування засобів та методів ФР в онкології.</w:t>
            </w:r>
          </w:p>
          <w:p w14:paraId="5AA5ED37" w14:textId="1799A016" w:rsidR="00BA083D" w:rsidRPr="008C1931" w:rsidRDefault="00E81F33" w:rsidP="00C60E56">
            <w:pPr>
              <w:pStyle w:val="a6"/>
              <w:numPr>
                <w:ilvl w:val="0"/>
                <w:numId w:val="17"/>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Реабілітаційні заходи після хірургічного втручання з приводу видалення онкологічних пухлин. </w:t>
            </w:r>
            <w:r w:rsidR="00BA083D" w:rsidRPr="008C1931">
              <w:rPr>
                <w:rFonts w:ascii="Times New Roman" w:hAnsi="Times New Roman"/>
                <w:b/>
                <w:bCs/>
                <w:sz w:val="24"/>
                <w:szCs w:val="24"/>
                <w:lang w:val="uk-UA"/>
              </w:rPr>
              <w:t xml:space="preserve">  </w:t>
            </w:r>
          </w:p>
          <w:p w14:paraId="3954FBC9" w14:textId="7EA91CC4" w:rsidR="00BA083D" w:rsidRPr="008C1931" w:rsidRDefault="00BA083D" w:rsidP="008C1931">
            <w:pPr>
              <w:pStyle w:val="a6"/>
              <w:spacing w:after="0" w:line="240" w:lineRule="auto"/>
              <w:jc w:val="both"/>
              <w:rPr>
                <w:rFonts w:ascii="Times New Roman" w:hAnsi="Times New Roman"/>
                <w:sz w:val="24"/>
                <w:szCs w:val="24"/>
                <w:lang w:val="uk-UA"/>
              </w:rPr>
            </w:pPr>
          </w:p>
        </w:tc>
        <w:tc>
          <w:tcPr>
            <w:tcW w:w="2268" w:type="dxa"/>
            <w:shd w:val="clear" w:color="auto" w:fill="auto"/>
          </w:tcPr>
          <w:p w14:paraId="0C4C1714" w14:textId="275ADD29"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w:t>
            </w:r>
          </w:p>
          <w:p w14:paraId="5E1E1190" w14:textId="1CCE9C50"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42949D1A" w14:textId="1A04EAA6"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lastRenderedPageBreak/>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5F46CA06" w14:textId="23C3901B" w:rsidR="00DC25C2"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rPr>
              <w:lastRenderedPageBreak/>
              <w:t>Клінічна онкологія</w:t>
            </w:r>
            <w:r w:rsidRPr="008C1931">
              <w:rPr>
                <w:rFonts w:ascii="Times New Roman" w:hAnsi="Times New Roman"/>
                <w:sz w:val="24"/>
                <w:szCs w:val="24"/>
                <w:lang w:val="uk-UA"/>
              </w:rPr>
              <w:t>.</w:t>
            </w:r>
            <w:r w:rsidRPr="008C1931">
              <w:rPr>
                <w:rFonts w:ascii="Times New Roman" w:hAnsi="Times New Roman"/>
                <w:sz w:val="24"/>
                <w:szCs w:val="24"/>
              </w:rPr>
              <w:t xml:space="preserve"> Навчальний посібник </w:t>
            </w:r>
            <w:proofErr w:type="gramStart"/>
            <w:r w:rsidRPr="008C1931">
              <w:rPr>
                <w:rFonts w:ascii="Times New Roman" w:hAnsi="Times New Roman"/>
                <w:sz w:val="24"/>
                <w:szCs w:val="24"/>
              </w:rPr>
              <w:t>За</w:t>
            </w:r>
            <w:proofErr w:type="gramEnd"/>
            <w:r w:rsidRPr="008C1931">
              <w:rPr>
                <w:rFonts w:ascii="Times New Roman" w:hAnsi="Times New Roman"/>
                <w:sz w:val="24"/>
                <w:szCs w:val="24"/>
              </w:rPr>
              <w:t xml:space="preserve"> редакцією Ю. В. Москаленко</w:t>
            </w:r>
            <w:r w:rsidRPr="008C1931">
              <w:rPr>
                <w:rFonts w:ascii="Times New Roman" w:hAnsi="Times New Roman"/>
                <w:sz w:val="24"/>
                <w:szCs w:val="24"/>
                <w:lang w:val="uk-UA"/>
              </w:rPr>
              <w:t xml:space="preserve">. </w:t>
            </w:r>
            <w:r w:rsidRPr="008C1931">
              <w:rPr>
                <w:rFonts w:ascii="Times New Roman" w:hAnsi="Times New Roman"/>
                <w:sz w:val="24"/>
                <w:szCs w:val="24"/>
              </w:rPr>
              <w:t>Суми Сумський державний університет 2020</w:t>
            </w:r>
            <w:r w:rsidRPr="008C1931">
              <w:rPr>
                <w:rFonts w:ascii="Times New Roman" w:hAnsi="Times New Roman"/>
                <w:sz w:val="24"/>
                <w:szCs w:val="24"/>
                <w:lang w:val="uk-UA"/>
              </w:rPr>
              <w:t>. 212 с.</w:t>
            </w:r>
          </w:p>
          <w:p w14:paraId="107D0CBE" w14:textId="77777777" w:rsidR="008C1931"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lang w:val="en-US"/>
              </w:rPr>
              <w:lastRenderedPageBreak/>
              <w:t>Oh B., Butow Ph., Mullan B. Medical qigong for cancer patients: Pilot study of impact on quality of life, side effects of treatment and inflammation // B. Oh et al. Am J Chin Med, 2008; 36, 459</w:t>
            </w:r>
          </w:p>
          <w:p w14:paraId="0C0F1337" w14:textId="77777777" w:rsidR="008C1931"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lang w:val="en-US"/>
              </w:rPr>
              <w:t>Gorczyca A.M., Eaton C.B., LaMonte M.J. et al. Association of physical acti</w:t>
            </w:r>
            <w:r w:rsidRPr="008C1931">
              <w:rPr>
                <w:rFonts w:ascii="Times New Roman" w:hAnsi="Times New Roman"/>
                <w:sz w:val="24"/>
                <w:szCs w:val="24"/>
                <w:lang w:val="en-US"/>
              </w:rPr>
              <w:softHyphen/>
              <w:t>vi</w:t>
            </w:r>
            <w:r w:rsidRPr="008C1931">
              <w:rPr>
                <w:rFonts w:ascii="Times New Roman" w:hAnsi="Times New Roman"/>
                <w:sz w:val="24"/>
                <w:szCs w:val="24"/>
                <w:lang w:val="en-US"/>
              </w:rPr>
              <w:softHyphen/>
              <w:t>ty and sitting time with incident colorectal cancer in postmenopausal women // Eur J Cancer Prev, May 19, 2017.</w:t>
            </w:r>
          </w:p>
          <w:p w14:paraId="40F28A41" w14:textId="77777777" w:rsidR="008C1931"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lang w:val="en-US"/>
              </w:rPr>
              <w:t>Dhillon W., Abd Al-Noor N., Gill A. et al. Impact of deep breathing and relaxation exercises on health related quali</w:t>
            </w:r>
            <w:r w:rsidRPr="008C1931">
              <w:rPr>
                <w:rFonts w:ascii="Times New Roman" w:hAnsi="Times New Roman"/>
                <w:sz w:val="24"/>
                <w:szCs w:val="24"/>
                <w:lang w:val="en-US"/>
              </w:rPr>
              <w:softHyphen/>
              <w:t>ty of life in breast cancer patients recei</w:t>
            </w:r>
            <w:r w:rsidRPr="008C1931">
              <w:rPr>
                <w:rFonts w:ascii="Times New Roman" w:hAnsi="Times New Roman"/>
                <w:sz w:val="24"/>
                <w:szCs w:val="24"/>
                <w:lang w:val="en-US"/>
              </w:rPr>
              <w:softHyphen/>
              <w:t>ving chemotherapy // Cancer Research, Dec 15, 2009.</w:t>
            </w:r>
          </w:p>
          <w:p w14:paraId="626C54C2" w14:textId="77777777" w:rsidR="008C1931"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lang w:val="en-US"/>
              </w:rPr>
              <w:t xml:space="preserve">Diorio C., Celis Ekstrand A., Hesser T. </w:t>
            </w:r>
            <w:proofErr w:type="gramStart"/>
            <w:r w:rsidRPr="008C1931">
              <w:rPr>
                <w:rFonts w:ascii="Times New Roman" w:hAnsi="Times New Roman"/>
                <w:sz w:val="24"/>
                <w:szCs w:val="24"/>
                <w:lang w:val="en-US"/>
              </w:rPr>
              <w:t>et al.</w:t>
            </w:r>
            <w:proofErr w:type="gramEnd"/>
            <w:r w:rsidRPr="008C1931">
              <w:rPr>
                <w:rFonts w:ascii="Times New Roman" w:hAnsi="Times New Roman"/>
                <w:sz w:val="24"/>
                <w:szCs w:val="24"/>
                <w:lang w:val="en-US"/>
              </w:rPr>
              <w:t xml:space="preserve"> Development of an individualized yoga intervention to address fatigue in hospitalized children undergoing intensive chemotherapy // Integr Cancer Ther, Sep 2016; 15(3): 279-84.</w:t>
            </w:r>
          </w:p>
          <w:p w14:paraId="12C98A22" w14:textId="233925D0" w:rsidR="00BA083D" w:rsidRPr="008C1931" w:rsidRDefault="00DC25C2" w:rsidP="00C60E56">
            <w:pPr>
              <w:numPr>
                <w:ilvl w:val="0"/>
                <w:numId w:val="24"/>
              </w:numPr>
              <w:spacing w:after="0" w:line="240" w:lineRule="auto"/>
              <w:ind w:left="316" w:right="98" w:hanging="283"/>
              <w:jc w:val="both"/>
              <w:rPr>
                <w:rFonts w:ascii="Times New Roman" w:hAnsi="Times New Roman"/>
                <w:b/>
                <w:bCs/>
                <w:sz w:val="24"/>
                <w:szCs w:val="24"/>
                <w:lang w:val="uk-UA"/>
              </w:rPr>
            </w:pPr>
            <w:r w:rsidRPr="008C1931">
              <w:rPr>
                <w:rFonts w:ascii="Times New Roman" w:hAnsi="Times New Roman"/>
                <w:sz w:val="24"/>
                <w:szCs w:val="24"/>
                <w:lang w:val="en-US"/>
              </w:rPr>
              <w:t>Eaglehouse Y.L., Koh W.P., Wang R. et al. Physical activi</w:t>
            </w:r>
            <w:r w:rsidRPr="008C1931">
              <w:rPr>
                <w:rFonts w:ascii="Times New Roman" w:hAnsi="Times New Roman"/>
                <w:sz w:val="24"/>
                <w:szCs w:val="24"/>
                <w:lang w:val="en-US"/>
              </w:rPr>
              <w:softHyphen/>
              <w:t>ty, sedentary time, and risk of colorectal cancer: the Singapore Chinese Health Study // Eur J Cancer Prev, May 24, 2017.</w:t>
            </w:r>
            <w:r w:rsidRPr="008C1931">
              <w:rPr>
                <w:rFonts w:ascii="Times New Roman" w:hAnsi="Times New Roman"/>
                <w:sz w:val="24"/>
                <w:szCs w:val="24"/>
                <w:lang w:val="en-US"/>
              </w:rPr>
              <w:br/>
            </w:r>
          </w:p>
        </w:tc>
        <w:tc>
          <w:tcPr>
            <w:tcW w:w="1559" w:type="dxa"/>
            <w:shd w:val="clear" w:color="auto" w:fill="auto"/>
          </w:tcPr>
          <w:p w14:paraId="58C507AD"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Самостійна, теоретична та практична підготовка </w:t>
            </w:r>
            <w:r w:rsidRPr="008C1931">
              <w:rPr>
                <w:rFonts w:ascii="Times New Roman" w:hAnsi="Times New Roman"/>
                <w:sz w:val="24"/>
                <w:szCs w:val="24"/>
                <w:lang w:val="uk-UA"/>
              </w:rPr>
              <w:lastRenderedPageBreak/>
              <w:t>за темою заняття.</w:t>
            </w:r>
          </w:p>
          <w:p w14:paraId="19C4631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1E19809C"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536796B2" w14:textId="4EBBA399"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272BE762" w14:textId="77777777" w:rsidTr="00DC25C2">
        <w:tc>
          <w:tcPr>
            <w:tcW w:w="1560" w:type="dxa"/>
            <w:shd w:val="clear" w:color="auto" w:fill="auto"/>
          </w:tcPr>
          <w:p w14:paraId="363BFCFE"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3665773D" w14:textId="59AC8BA2"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12</w:t>
            </w:r>
          </w:p>
        </w:tc>
        <w:tc>
          <w:tcPr>
            <w:tcW w:w="4678" w:type="dxa"/>
            <w:shd w:val="clear" w:color="auto" w:fill="auto"/>
          </w:tcPr>
          <w:p w14:paraId="41FB37BA" w14:textId="77777777" w:rsidR="00E81F33" w:rsidRPr="008C1931" w:rsidRDefault="00BA083D" w:rsidP="008C1931">
            <w:pPr>
              <w:tabs>
                <w:tab w:val="left" w:pos="284"/>
                <w:tab w:val="left" w:pos="567"/>
              </w:tabs>
              <w:spacing w:after="0" w:line="240" w:lineRule="auto"/>
              <w:jc w:val="both"/>
              <w:rPr>
                <w:rFonts w:ascii="Times New Roman" w:hAnsi="Times New Roman"/>
                <w:b/>
                <w:sz w:val="24"/>
                <w:szCs w:val="24"/>
              </w:rPr>
            </w:pPr>
            <w:r w:rsidRPr="008C1931">
              <w:rPr>
                <w:rFonts w:ascii="Times New Roman" w:hAnsi="Times New Roman"/>
                <w:b/>
                <w:bCs/>
                <w:sz w:val="24"/>
                <w:szCs w:val="24"/>
                <w:lang w:val="uk-UA"/>
              </w:rPr>
              <w:t xml:space="preserve">Тема </w:t>
            </w:r>
            <w:r w:rsidR="00E81F33" w:rsidRPr="008C1931">
              <w:rPr>
                <w:rFonts w:ascii="Times New Roman" w:hAnsi="Times New Roman"/>
                <w:b/>
                <w:bCs/>
                <w:sz w:val="24"/>
                <w:szCs w:val="24"/>
                <w:lang w:val="uk-UA"/>
              </w:rPr>
              <w:t>12</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bookmarkStart w:id="6" w:name="_Hlk145946706"/>
            <w:r w:rsidR="00E81F33" w:rsidRPr="008C1931">
              <w:rPr>
                <w:rFonts w:ascii="Times New Roman" w:hAnsi="Times New Roman"/>
                <w:b/>
                <w:sz w:val="24"/>
                <w:szCs w:val="24"/>
              </w:rPr>
              <w:t>Фізична реабілітація після видалення онкологічних пухлин голови та шиї.</w:t>
            </w:r>
          </w:p>
          <w:p w14:paraId="5D95BCCD" w14:textId="77777777" w:rsidR="00E81F33" w:rsidRPr="008C1931" w:rsidRDefault="00E81F33" w:rsidP="00C60E56">
            <w:pPr>
              <w:pStyle w:val="a6"/>
              <w:numPr>
                <w:ilvl w:val="0"/>
                <w:numId w:val="18"/>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lastRenderedPageBreak/>
              <w:t xml:space="preserve">Онкологічні хвороби голови та шиї. Їх специфіка та клініка. </w:t>
            </w:r>
          </w:p>
          <w:p w14:paraId="6A945F9C" w14:textId="77777777" w:rsidR="00E81F33" w:rsidRPr="008C1931" w:rsidRDefault="00E81F33" w:rsidP="00C60E56">
            <w:pPr>
              <w:pStyle w:val="a6"/>
              <w:numPr>
                <w:ilvl w:val="0"/>
                <w:numId w:val="18"/>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Види оперативних втручань на голові та шиї. Особливості фізичної реабілітації після видалення злоякісних пухлин голови та шиї. </w:t>
            </w:r>
          </w:p>
          <w:p w14:paraId="6D9C2644" w14:textId="54FF8B6B" w:rsidR="00BA083D" w:rsidRPr="008C1931" w:rsidRDefault="00E81F33" w:rsidP="00C60E56">
            <w:pPr>
              <w:pStyle w:val="a6"/>
              <w:numPr>
                <w:ilvl w:val="0"/>
                <w:numId w:val="18"/>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Фізична реабілітація хворих при онкологічних захворюваннях </w:t>
            </w:r>
            <w:proofErr w:type="gramStart"/>
            <w:r w:rsidRPr="008C1931">
              <w:rPr>
                <w:rFonts w:ascii="Times New Roman" w:eastAsia="TimesNewRoman" w:hAnsi="Times New Roman"/>
                <w:sz w:val="24"/>
                <w:szCs w:val="24"/>
              </w:rPr>
              <w:t>голови  та</w:t>
            </w:r>
            <w:proofErr w:type="gramEnd"/>
            <w:r w:rsidRPr="008C1931">
              <w:rPr>
                <w:rFonts w:ascii="Times New Roman" w:eastAsia="TimesNewRoman" w:hAnsi="Times New Roman"/>
                <w:sz w:val="24"/>
                <w:szCs w:val="24"/>
              </w:rPr>
              <w:t xml:space="preserve"> шиї.</w:t>
            </w:r>
            <w:bookmarkEnd w:id="6"/>
            <w:r w:rsidR="00BA083D" w:rsidRPr="008C1931">
              <w:rPr>
                <w:rFonts w:ascii="Times New Roman" w:hAnsi="Times New Roman"/>
                <w:b/>
                <w:bCs/>
                <w:sz w:val="24"/>
                <w:szCs w:val="24"/>
                <w:lang w:val="uk-UA"/>
              </w:rPr>
              <w:t xml:space="preserve"> </w:t>
            </w:r>
          </w:p>
          <w:p w14:paraId="11CEE536" w14:textId="52A8FF8D" w:rsidR="00BA083D" w:rsidRPr="008C1931" w:rsidRDefault="00BA083D" w:rsidP="008C1931">
            <w:pPr>
              <w:pStyle w:val="a6"/>
              <w:spacing w:after="0" w:line="240" w:lineRule="auto"/>
              <w:jc w:val="both"/>
              <w:rPr>
                <w:rFonts w:ascii="Times New Roman" w:hAnsi="Times New Roman"/>
                <w:sz w:val="24"/>
                <w:szCs w:val="24"/>
                <w:lang w:val="uk-UA"/>
              </w:rPr>
            </w:pPr>
          </w:p>
        </w:tc>
        <w:tc>
          <w:tcPr>
            <w:tcW w:w="2268" w:type="dxa"/>
            <w:shd w:val="clear" w:color="auto" w:fill="auto"/>
          </w:tcPr>
          <w:p w14:paraId="493C05E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Лекція – 2 год.;</w:t>
            </w:r>
          </w:p>
          <w:p w14:paraId="1EBB857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2 год., </w:t>
            </w:r>
          </w:p>
          <w:p w14:paraId="1AFB6366" w14:textId="314F1F2C"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lastRenderedPageBreak/>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53797622" w14:textId="77777777" w:rsidR="008C1931" w:rsidRPr="008C1931" w:rsidRDefault="008C1931" w:rsidP="00C60E56">
            <w:pPr>
              <w:pStyle w:val="a6"/>
              <w:numPr>
                <w:ilvl w:val="1"/>
                <w:numId w:val="29"/>
              </w:numPr>
              <w:spacing w:after="0" w:line="240" w:lineRule="auto"/>
              <w:ind w:left="316"/>
              <w:rPr>
                <w:rFonts w:ascii="Times New Roman" w:hAnsi="Times New Roman"/>
                <w:sz w:val="24"/>
                <w:szCs w:val="24"/>
              </w:rPr>
            </w:pPr>
            <w:proofErr w:type="gramStart"/>
            <w:r w:rsidRPr="008C1931">
              <w:rPr>
                <w:rFonts w:ascii="Times New Roman" w:hAnsi="Times New Roman"/>
                <w:sz w:val="24"/>
                <w:szCs w:val="24"/>
              </w:rPr>
              <w:lastRenderedPageBreak/>
              <w:t>Онкологія :</w:t>
            </w:r>
            <w:proofErr w:type="gramEnd"/>
            <w:r w:rsidRPr="008C1931">
              <w:rPr>
                <w:rFonts w:ascii="Times New Roman" w:hAnsi="Times New Roman"/>
                <w:sz w:val="24"/>
                <w:szCs w:val="24"/>
              </w:rPr>
              <w:t xml:space="preserve"> підручник для студ. мед. закладів ВО, лікарівінтернів, сімейних лікарів, онкологів. 2-ге вид., перероб. і доп. Затверджено МОН / За </w:t>
            </w:r>
            <w:r w:rsidRPr="008C1931">
              <w:rPr>
                <w:rFonts w:ascii="Times New Roman" w:hAnsi="Times New Roman"/>
                <w:sz w:val="24"/>
                <w:szCs w:val="24"/>
              </w:rPr>
              <w:lastRenderedPageBreak/>
              <w:t xml:space="preserve">ред. Г. В. Бондаря, А. І. Шевченка, І. Й. Галайчука. К., 2019. 520 с. </w:t>
            </w:r>
          </w:p>
          <w:p w14:paraId="75B5D030" w14:textId="77777777" w:rsidR="008C1931" w:rsidRPr="008C1931" w:rsidRDefault="008C1931" w:rsidP="00C60E56">
            <w:pPr>
              <w:pStyle w:val="a6"/>
              <w:numPr>
                <w:ilvl w:val="1"/>
                <w:numId w:val="29"/>
              </w:numPr>
              <w:spacing w:after="0" w:line="240" w:lineRule="auto"/>
              <w:ind w:left="316" w:hanging="360"/>
              <w:rPr>
                <w:rFonts w:ascii="Times New Roman" w:eastAsia="TimesNewRoman" w:hAnsi="Times New Roman"/>
                <w:sz w:val="24"/>
                <w:szCs w:val="24"/>
              </w:rPr>
            </w:pPr>
            <w:proofErr w:type="gramStart"/>
            <w:r w:rsidRPr="008C1931">
              <w:rPr>
                <w:rFonts w:ascii="Times New Roman" w:hAnsi="Times New Roman"/>
                <w:sz w:val="24"/>
                <w:szCs w:val="24"/>
              </w:rPr>
              <w:t>Онкологія :</w:t>
            </w:r>
            <w:proofErr w:type="gramEnd"/>
            <w:r w:rsidRPr="008C1931">
              <w:rPr>
                <w:rFonts w:ascii="Times New Roman" w:hAnsi="Times New Roman"/>
                <w:sz w:val="24"/>
                <w:szCs w:val="24"/>
              </w:rPr>
              <w:t xml:space="preserve"> підручник / Ю. В. Думанський, А. I. Шевченко, I. Й. Галайчук та ін. ; за ред. Г. В. Бондаря, А. I. Шевченка, I. Й. Галайчука. 2-е вид., переробл. та допов. </w:t>
            </w:r>
            <w:proofErr w:type="gramStart"/>
            <w:r w:rsidRPr="008C1931">
              <w:rPr>
                <w:rFonts w:ascii="Times New Roman" w:hAnsi="Times New Roman"/>
                <w:sz w:val="24"/>
                <w:szCs w:val="24"/>
              </w:rPr>
              <w:t>K. :</w:t>
            </w:r>
            <w:proofErr w:type="gramEnd"/>
            <w:r w:rsidRPr="008C1931">
              <w:rPr>
                <w:rFonts w:ascii="Times New Roman" w:hAnsi="Times New Roman"/>
                <w:sz w:val="24"/>
                <w:szCs w:val="24"/>
              </w:rPr>
              <w:t xml:space="preserve"> ВСВ «Медицина», 2019. 520 с. </w:t>
            </w:r>
          </w:p>
          <w:p w14:paraId="5B00B979" w14:textId="77777777" w:rsidR="008C1931" w:rsidRPr="008C1931" w:rsidRDefault="008C1931" w:rsidP="00C60E56">
            <w:pPr>
              <w:pStyle w:val="a6"/>
              <w:numPr>
                <w:ilvl w:val="1"/>
                <w:numId w:val="29"/>
              </w:numPr>
              <w:spacing w:after="0" w:line="240" w:lineRule="auto"/>
              <w:ind w:left="316" w:hanging="360"/>
              <w:rPr>
                <w:rFonts w:ascii="Times New Roman" w:eastAsia="TimesNewRoman" w:hAnsi="Times New Roman"/>
                <w:sz w:val="24"/>
                <w:szCs w:val="24"/>
              </w:rPr>
            </w:pPr>
            <w:r w:rsidRPr="008C1931">
              <w:rPr>
                <w:rFonts w:ascii="Times New Roman" w:hAnsi="Times New Roman"/>
                <w:sz w:val="24"/>
                <w:szCs w:val="24"/>
              </w:rPr>
              <w:t xml:space="preserve">Мухін В. М. Фізична </w:t>
            </w:r>
            <w:proofErr w:type="gramStart"/>
            <w:r w:rsidRPr="008C1931">
              <w:rPr>
                <w:rFonts w:ascii="Times New Roman" w:hAnsi="Times New Roman"/>
                <w:sz w:val="24"/>
                <w:szCs w:val="24"/>
              </w:rPr>
              <w:t>реабілітація :</w:t>
            </w:r>
            <w:proofErr w:type="gramEnd"/>
            <w:r w:rsidRPr="008C1931">
              <w:rPr>
                <w:rFonts w:ascii="Times New Roman" w:hAnsi="Times New Roman"/>
                <w:sz w:val="24"/>
                <w:szCs w:val="24"/>
              </w:rPr>
              <w:t xml:space="preserve"> підручник. 3-те вид., переробл. та доповн. </w:t>
            </w:r>
            <w:proofErr w:type="gramStart"/>
            <w:r w:rsidRPr="008C1931">
              <w:rPr>
                <w:rFonts w:ascii="Times New Roman" w:hAnsi="Times New Roman"/>
                <w:sz w:val="24"/>
                <w:szCs w:val="24"/>
              </w:rPr>
              <w:t>К. :</w:t>
            </w:r>
            <w:proofErr w:type="gramEnd"/>
            <w:r w:rsidRPr="008C1931">
              <w:rPr>
                <w:rFonts w:ascii="Times New Roman" w:hAnsi="Times New Roman"/>
                <w:sz w:val="24"/>
                <w:szCs w:val="24"/>
              </w:rPr>
              <w:t xml:space="preserve"> Олімпійська література, 2009. 488 с. </w:t>
            </w:r>
          </w:p>
          <w:p w14:paraId="23987AD3" w14:textId="70FC7928" w:rsidR="00BA083D" w:rsidRPr="008C1931" w:rsidRDefault="008C1931" w:rsidP="00C60E56">
            <w:pPr>
              <w:pStyle w:val="a6"/>
              <w:numPr>
                <w:ilvl w:val="1"/>
                <w:numId w:val="29"/>
              </w:numPr>
              <w:spacing w:after="0" w:line="240" w:lineRule="auto"/>
              <w:ind w:left="316"/>
              <w:rPr>
                <w:rFonts w:ascii="Times New Roman" w:hAnsi="Times New Roman"/>
                <w:b/>
                <w:bCs/>
                <w:sz w:val="24"/>
                <w:szCs w:val="24"/>
              </w:rPr>
            </w:pPr>
            <w:r w:rsidRPr="008C1931">
              <w:rPr>
                <w:rFonts w:ascii="Times New Roman" w:hAnsi="Times New Roman"/>
                <w:sz w:val="24"/>
                <w:szCs w:val="24"/>
              </w:rPr>
              <w:t xml:space="preserve">Медична та соціальна </w:t>
            </w:r>
            <w:proofErr w:type="gramStart"/>
            <w:r w:rsidRPr="008C1931">
              <w:rPr>
                <w:rFonts w:ascii="Times New Roman" w:hAnsi="Times New Roman"/>
                <w:sz w:val="24"/>
                <w:szCs w:val="24"/>
              </w:rPr>
              <w:t>реабілітація :</w:t>
            </w:r>
            <w:proofErr w:type="gramEnd"/>
            <w:r w:rsidRPr="008C1931">
              <w:rPr>
                <w:rFonts w:ascii="Times New Roman" w:hAnsi="Times New Roman"/>
                <w:sz w:val="24"/>
                <w:szCs w:val="24"/>
              </w:rPr>
              <w:t xml:space="preserve"> навчальний посібник / За заг. ред. І. Р. Мисули, Л. О. Вакуленко. </w:t>
            </w:r>
            <w:proofErr w:type="gramStart"/>
            <w:r w:rsidRPr="008C1931">
              <w:rPr>
                <w:rFonts w:ascii="Times New Roman" w:hAnsi="Times New Roman"/>
                <w:sz w:val="24"/>
                <w:szCs w:val="24"/>
              </w:rPr>
              <w:t>Тернопіль :</w:t>
            </w:r>
            <w:proofErr w:type="gramEnd"/>
            <w:r w:rsidRPr="008C1931">
              <w:rPr>
                <w:rFonts w:ascii="Times New Roman" w:hAnsi="Times New Roman"/>
                <w:sz w:val="24"/>
                <w:szCs w:val="24"/>
              </w:rPr>
              <w:t xml:space="preserve"> ТДМУ, 2005. 402 с. </w:t>
            </w:r>
          </w:p>
        </w:tc>
        <w:tc>
          <w:tcPr>
            <w:tcW w:w="1559" w:type="dxa"/>
            <w:shd w:val="clear" w:color="auto" w:fill="auto"/>
          </w:tcPr>
          <w:p w14:paraId="2BACC04D"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Самостійна, теоретична та практична підготовка </w:t>
            </w:r>
            <w:r w:rsidRPr="008C1931">
              <w:rPr>
                <w:rFonts w:ascii="Times New Roman" w:hAnsi="Times New Roman"/>
                <w:sz w:val="24"/>
                <w:szCs w:val="24"/>
                <w:lang w:val="uk-UA"/>
              </w:rPr>
              <w:lastRenderedPageBreak/>
              <w:t>за темою заняття.</w:t>
            </w:r>
          </w:p>
          <w:p w14:paraId="1D5A270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26984EAD"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C0F047C" w14:textId="0F80113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5E134C0E" w14:textId="77777777" w:rsidTr="00DC25C2">
        <w:tc>
          <w:tcPr>
            <w:tcW w:w="1560" w:type="dxa"/>
            <w:shd w:val="clear" w:color="auto" w:fill="auto"/>
          </w:tcPr>
          <w:p w14:paraId="5A586860"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0CA9198C" w14:textId="122D87CA"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13</w:t>
            </w:r>
          </w:p>
        </w:tc>
        <w:tc>
          <w:tcPr>
            <w:tcW w:w="4678" w:type="dxa"/>
            <w:shd w:val="clear" w:color="auto" w:fill="auto"/>
          </w:tcPr>
          <w:p w14:paraId="0FE2B1AB" w14:textId="77777777" w:rsidR="00E81F33" w:rsidRPr="008C1931" w:rsidRDefault="00BA083D" w:rsidP="008C1931">
            <w:pPr>
              <w:tabs>
                <w:tab w:val="left" w:pos="284"/>
                <w:tab w:val="left" w:pos="567"/>
              </w:tabs>
              <w:spacing w:after="0" w:line="240" w:lineRule="auto"/>
              <w:jc w:val="both"/>
              <w:rPr>
                <w:rFonts w:ascii="Times New Roman" w:eastAsia="TimesNewRoman" w:hAnsi="Times New Roman"/>
                <w:b/>
                <w:sz w:val="24"/>
                <w:szCs w:val="24"/>
              </w:rPr>
            </w:pPr>
            <w:r w:rsidRPr="008C1931">
              <w:rPr>
                <w:rFonts w:ascii="Times New Roman" w:hAnsi="Times New Roman"/>
                <w:b/>
                <w:spacing w:val="-1"/>
                <w:sz w:val="24"/>
                <w:szCs w:val="24"/>
                <w:lang w:val="uk-UA"/>
              </w:rPr>
              <w:t xml:space="preserve">Тема </w:t>
            </w:r>
            <w:r w:rsidR="00E81F33" w:rsidRPr="008C1931">
              <w:rPr>
                <w:rFonts w:ascii="Times New Roman" w:hAnsi="Times New Roman"/>
                <w:b/>
                <w:spacing w:val="-1"/>
                <w:sz w:val="24"/>
                <w:szCs w:val="24"/>
                <w:lang w:val="uk-UA"/>
              </w:rPr>
              <w:t>13</w:t>
            </w:r>
            <w:r w:rsidRPr="008C1931">
              <w:rPr>
                <w:rFonts w:ascii="Times New Roman" w:hAnsi="Times New Roman"/>
                <w:b/>
                <w:spacing w:val="-1"/>
                <w:sz w:val="24"/>
                <w:szCs w:val="24"/>
                <w:lang w:val="uk-UA"/>
              </w:rPr>
              <w:t>.</w:t>
            </w:r>
            <w:r w:rsidRPr="008C1931">
              <w:rPr>
                <w:rFonts w:ascii="Times New Roman" w:hAnsi="Times New Roman"/>
                <w:bCs/>
                <w:spacing w:val="-1"/>
                <w:sz w:val="24"/>
                <w:szCs w:val="24"/>
                <w:lang w:val="uk-UA"/>
              </w:rPr>
              <w:t xml:space="preserve"> </w:t>
            </w:r>
            <w:r w:rsidR="00E81F33" w:rsidRPr="008C1931">
              <w:rPr>
                <w:rFonts w:ascii="Times New Roman" w:eastAsia="TimesNewRoman" w:hAnsi="Times New Roman"/>
                <w:b/>
                <w:sz w:val="24"/>
                <w:szCs w:val="24"/>
              </w:rPr>
              <w:t xml:space="preserve">Фізична реабілітація при ранах. </w:t>
            </w:r>
          </w:p>
          <w:p w14:paraId="06C69416" w14:textId="77777777" w:rsidR="00E81F33" w:rsidRPr="008C1931" w:rsidRDefault="00E81F33" w:rsidP="00C60E56">
            <w:pPr>
              <w:pStyle w:val="a6"/>
              <w:numPr>
                <w:ilvl w:val="0"/>
                <w:numId w:val="19"/>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Рани, їх різновиди та причини виникнення. </w:t>
            </w:r>
          </w:p>
          <w:p w14:paraId="0B2BD4DB" w14:textId="2BB0D2BA" w:rsidR="00E81F33" w:rsidRPr="008C1931" w:rsidRDefault="00E81F33" w:rsidP="00C60E56">
            <w:pPr>
              <w:pStyle w:val="a6"/>
              <w:numPr>
                <w:ilvl w:val="0"/>
                <w:numId w:val="19"/>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Фази раневого процесу. </w:t>
            </w:r>
          </w:p>
          <w:p w14:paraId="7D6BCD53" w14:textId="77777777" w:rsidR="00E81F33" w:rsidRPr="008C1931" w:rsidRDefault="00E81F33" w:rsidP="00C60E56">
            <w:pPr>
              <w:pStyle w:val="a6"/>
              <w:numPr>
                <w:ilvl w:val="0"/>
                <w:numId w:val="19"/>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Первинне та вторинне загоєння ран.</w:t>
            </w:r>
          </w:p>
          <w:p w14:paraId="4440A9AE" w14:textId="22504B77" w:rsidR="00BA083D" w:rsidRPr="008C1931" w:rsidRDefault="00E81F33" w:rsidP="00C60E56">
            <w:pPr>
              <w:pStyle w:val="a6"/>
              <w:numPr>
                <w:ilvl w:val="0"/>
                <w:numId w:val="19"/>
              </w:numPr>
              <w:tabs>
                <w:tab w:val="left" w:pos="284"/>
                <w:tab w:val="left" w:pos="567"/>
              </w:tab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Застосування ЛФК, масажу, фізіотерапевтичних процедур та механотерапії при реабілітації хворих при ранах.</w:t>
            </w:r>
          </w:p>
        </w:tc>
        <w:tc>
          <w:tcPr>
            <w:tcW w:w="2268" w:type="dxa"/>
            <w:shd w:val="clear" w:color="auto" w:fill="auto"/>
          </w:tcPr>
          <w:p w14:paraId="7FBA5E6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2BC4D90F"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2 год., </w:t>
            </w:r>
          </w:p>
          <w:p w14:paraId="39C7D21E" w14:textId="1563DB92"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4</w:t>
            </w:r>
            <w:r w:rsidRPr="008C1931">
              <w:rPr>
                <w:rFonts w:ascii="Times New Roman" w:hAnsi="Times New Roman"/>
                <w:sz w:val="24"/>
                <w:szCs w:val="24"/>
                <w:lang w:val="uk-UA"/>
              </w:rPr>
              <w:t xml:space="preserve"> год.</w:t>
            </w:r>
          </w:p>
        </w:tc>
        <w:tc>
          <w:tcPr>
            <w:tcW w:w="4536" w:type="dxa"/>
            <w:shd w:val="clear" w:color="auto" w:fill="auto"/>
          </w:tcPr>
          <w:p w14:paraId="636CAC8D" w14:textId="3B3D7521" w:rsidR="008C1931" w:rsidRPr="008C1931" w:rsidRDefault="008C1931" w:rsidP="00C60E56">
            <w:pPr>
              <w:pStyle w:val="a6"/>
              <w:numPr>
                <w:ilvl w:val="0"/>
                <w:numId w:val="30"/>
              </w:numPr>
              <w:spacing w:after="0" w:line="240" w:lineRule="auto"/>
              <w:ind w:left="316" w:hanging="283"/>
              <w:rPr>
                <w:rFonts w:ascii="Times New Roman" w:hAnsi="Times New Roman"/>
                <w:sz w:val="24"/>
                <w:szCs w:val="24"/>
              </w:rPr>
            </w:pPr>
            <w:r w:rsidRPr="008C1931">
              <w:rPr>
                <w:rFonts w:ascii="Times New Roman" w:hAnsi="Times New Roman"/>
                <w:sz w:val="24"/>
                <w:szCs w:val="24"/>
              </w:rPr>
              <w:t xml:space="preserve">Порада А. М. Основи фізичної </w:t>
            </w:r>
            <w:proofErr w:type="gramStart"/>
            <w:r w:rsidRPr="008C1931">
              <w:rPr>
                <w:rFonts w:ascii="Times New Roman" w:hAnsi="Times New Roman"/>
                <w:sz w:val="24"/>
                <w:szCs w:val="24"/>
              </w:rPr>
              <w:t>реабілітації :</w:t>
            </w:r>
            <w:proofErr w:type="gramEnd"/>
            <w:r w:rsidRPr="008C1931">
              <w:rPr>
                <w:rFonts w:ascii="Times New Roman" w:hAnsi="Times New Roman"/>
                <w:sz w:val="24"/>
                <w:szCs w:val="24"/>
              </w:rPr>
              <w:t xml:space="preserve"> [навч. посібник] / А. М. Порада, О. В. Солодовник, Н. Є. Прокопчук. – 2-е вид. – </w:t>
            </w:r>
            <w:proofErr w:type="gramStart"/>
            <w:r w:rsidRPr="008C1931">
              <w:rPr>
                <w:rFonts w:ascii="Times New Roman" w:hAnsi="Times New Roman"/>
                <w:sz w:val="24"/>
                <w:szCs w:val="24"/>
              </w:rPr>
              <w:t>Киев :</w:t>
            </w:r>
            <w:proofErr w:type="gramEnd"/>
            <w:r w:rsidRPr="008C1931">
              <w:rPr>
                <w:rFonts w:ascii="Times New Roman" w:hAnsi="Times New Roman"/>
                <w:sz w:val="24"/>
                <w:szCs w:val="24"/>
              </w:rPr>
              <w:t xml:space="preserve"> Медицина, 2008. – 248 с. </w:t>
            </w:r>
          </w:p>
          <w:p w14:paraId="5B24769C" w14:textId="41811C3C" w:rsidR="008C1931" w:rsidRPr="008C1931" w:rsidRDefault="008C1931" w:rsidP="00C60E56">
            <w:pPr>
              <w:pStyle w:val="a6"/>
              <w:numPr>
                <w:ilvl w:val="0"/>
                <w:numId w:val="30"/>
              </w:numPr>
              <w:spacing w:after="0" w:line="240" w:lineRule="auto"/>
              <w:ind w:left="316" w:hanging="283"/>
              <w:rPr>
                <w:rFonts w:ascii="Times New Roman" w:hAnsi="Times New Roman"/>
                <w:sz w:val="24"/>
                <w:szCs w:val="24"/>
              </w:rPr>
            </w:pPr>
            <w:r w:rsidRPr="008C1931">
              <w:rPr>
                <w:rFonts w:ascii="Times New Roman" w:hAnsi="Times New Roman"/>
                <w:sz w:val="24"/>
                <w:szCs w:val="24"/>
              </w:rPr>
              <w:t xml:space="preserve">Соколовський В. С. Лікувальна фізична </w:t>
            </w:r>
            <w:proofErr w:type="gramStart"/>
            <w:r w:rsidRPr="008C1931">
              <w:rPr>
                <w:rFonts w:ascii="Times New Roman" w:hAnsi="Times New Roman"/>
                <w:sz w:val="24"/>
                <w:szCs w:val="24"/>
              </w:rPr>
              <w:t>культура :</w:t>
            </w:r>
            <w:proofErr w:type="gramEnd"/>
            <w:r w:rsidRPr="008C1931">
              <w:rPr>
                <w:rFonts w:ascii="Times New Roman" w:hAnsi="Times New Roman"/>
                <w:sz w:val="24"/>
                <w:szCs w:val="24"/>
              </w:rPr>
              <w:t xml:space="preserve"> [підручник] / В. С. Соколовський, Н. О. Романова, О. Г. Юшковська. – </w:t>
            </w:r>
            <w:proofErr w:type="gramStart"/>
            <w:r w:rsidRPr="008C1931">
              <w:rPr>
                <w:rFonts w:ascii="Times New Roman" w:hAnsi="Times New Roman"/>
                <w:sz w:val="24"/>
                <w:szCs w:val="24"/>
              </w:rPr>
              <w:t>Одеса :</w:t>
            </w:r>
            <w:proofErr w:type="gramEnd"/>
            <w:r w:rsidRPr="008C1931">
              <w:rPr>
                <w:rFonts w:ascii="Times New Roman" w:hAnsi="Times New Roman"/>
                <w:sz w:val="24"/>
                <w:szCs w:val="24"/>
              </w:rPr>
              <w:t xml:space="preserve"> Одес. держ. мед. ун-т, 2005. – 234 с. </w:t>
            </w:r>
          </w:p>
          <w:p w14:paraId="5F714C5E" w14:textId="5511DA37" w:rsidR="00BA083D" w:rsidRPr="008C1931" w:rsidRDefault="008C1931" w:rsidP="00C60E56">
            <w:pPr>
              <w:pStyle w:val="a6"/>
              <w:numPr>
                <w:ilvl w:val="0"/>
                <w:numId w:val="30"/>
              </w:numPr>
              <w:spacing w:after="0" w:line="240" w:lineRule="auto"/>
              <w:ind w:left="316" w:hanging="283"/>
              <w:rPr>
                <w:rFonts w:ascii="Times New Roman" w:hAnsi="Times New Roman"/>
                <w:b/>
                <w:bCs/>
                <w:sz w:val="24"/>
                <w:szCs w:val="24"/>
              </w:rPr>
            </w:pPr>
            <w:r w:rsidRPr="008C1931">
              <w:rPr>
                <w:rFonts w:ascii="Times New Roman" w:hAnsi="Times New Roman"/>
                <w:sz w:val="24"/>
                <w:szCs w:val="24"/>
              </w:rPr>
              <w:t xml:space="preserve">Мухін В. М. Фізична </w:t>
            </w:r>
            <w:proofErr w:type="gramStart"/>
            <w:r w:rsidRPr="008C1931">
              <w:rPr>
                <w:rFonts w:ascii="Times New Roman" w:hAnsi="Times New Roman"/>
                <w:sz w:val="24"/>
                <w:szCs w:val="24"/>
              </w:rPr>
              <w:t>реабілітація :</w:t>
            </w:r>
            <w:proofErr w:type="gramEnd"/>
            <w:r w:rsidRPr="008C1931">
              <w:rPr>
                <w:rFonts w:ascii="Times New Roman" w:hAnsi="Times New Roman"/>
                <w:sz w:val="24"/>
                <w:szCs w:val="24"/>
              </w:rPr>
              <w:t xml:space="preserve"> [підручник] / В. М. Мухін. – </w:t>
            </w:r>
            <w:proofErr w:type="gramStart"/>
            <w:r w:rsidRPr="008C1931">
              <w:rPr>
                <w:rFonts w:ascii="Times New Roman" w:hAnsi="Times New Roman"/>
                <w:sz w:val="24"/>
                <w:szCs w:val="24"/>
              </w:rPr>
              <w:t>Київ :</w:t>
            </w:r>
            <w:proofErr w:type="gramEnd"/>
            <w:r w:rsidRPr="008C1931">
              <w:rPr>
                <w:rFonts w:ascii="Times New Roman" w:hAnsi="Times New Roman"/>
                <w:sz w:val="24"/>
                <w:szCs w:val="24"/>
              </w:rPr>
              <w:t xml:space="preserve"> Олімпійська література, 2005. – 472 с. </w:t>
            </w:r>
          </w:p>
        </w:tc>
        <w:tc>
          <w:tcPr>
            <w:tcW w:w="1559" w:type="dxa"/>
            <w:shd w:val="clear" w:color="auto" w:fill="auto"/>
          </w:tcPr>
          <w:p w14:paraId="188BA2B2"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3FED3366"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09D99465"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7B1E8CFA" w14:textId="3F21C672"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6E0A4474" w14:textId="77777777" w:rsidTr="00DC25C2">
        <w:tc>
          <w:tcPr>
            <w:tcW w:w="1560" w:type="dxa"/>
            <w:shd w:val="clear" w:color="auto" w:fill="auto"/>
          </w:tcPr>
          <w:p w14:paraId="25598B08"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Тиждень</w:t>
            </w:r>
          </w:p>
          <w:p w14:paraId="7737727E" w14:textId="1B720512" w:rsidR="00BA083D" w:rsidRPr="008C1931" w:rsidRDefault="00E81F33"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14-15</w:t>
            </w:r>
          </w:p>
        </w:tc>
        <w:tc>
          <w:tcPr>
            <w:tcW w:w="4678" w:type="dxa"/>
            <w:shd w:val="clear" w:color="auto" w:fill="auto"/>
          </w:tcPr>
          <w:p w14:paraId="6838F2F9" w14:textId="77777777" w:rsidR="00E81F33" w:rsidRPr="008C1931" w:rsidRDefault="00BA083D" w:rsidP="008C1931">
            <w:pPr>
              <w:tabs>
                <w:tab w:val="left" w:pos="284"/>
                <w:tab w:val="left" w:pos="567"/>
              </w:tabs>
              <w:spacing w:after="0" w:line="240" w:lineRule="auto"/>
              <w:jc w:val="both"/>
              <w:rPr>
                <w:rFonts w:ascii="Times New Roman" w:eastAsia="TimesNewRoman" w:hAnsi="Times New Roman"/>
                <w:b/>
                <w:sz w:val="24"/>
                <w:szCs w:val="24"/>
              </w:rPr>
            </w:pPr>
            <w:r w:rsidRPr="008C1931">
              <w:rPr>
                <w:rFonts w:ascii="Times New Roman" w:hAnsi="Times New Roman"/>
                <w:b/>
                <w:spacing w:val="-1"/>
                <w:sz w:val="24"/>
                <w:szCs w:val="24"/>
                <w:lang w:val="uk-UA"/>
              </w:rPr>
              <w:t xml:space="preserve">Тема </w:t>
            </w:r>
            <w:r w:rsidR="00E81F33" w:rsidRPr="008C1931">
              <w:rPr>
                <w:rFonts w:ascii="Times New Roman" w:hAnsi="Times New Roman"/>
                <w:b/>
                <w:spacing w:val="-1"/>
                <w:sz w:val="24"/>
                <w:szCs w:val="24"/>
                <w:lang w:val="uk-UA"/>
              </w:rPr>
              <w:t>14-15</w:t>
            </w:r>
            <w:r w:rsidRPr="008C1931">
              <w:rPr>
                <w:rFonts w:ascii="Times New Roman" w:hAnsi="Times New Roman"/>
                <w:b/>
                <w:spacing w:val="-1"/>
                <w:sz w:val="24"/>
                <w:szCs w:val="24"/>
                <w:lang w:val="uk-UA"/>
              </w:rPr>
              <w:t>.</w:t>
            </w:r>
            <w:r w:rsidR="00E81F33" w:rsidRPr="008C1931">
              <w:rPr>
                <w:rFonts w:ascii="Times New Roman" w:hAnsi="Times New Roman"/>
                <w:b/>
                <w:spacing w:val="-1"/>
                <w:sz w:val="24"/>
                <w:szCs w:val="24"/>
                <w:lang w:val="uk-UA"/>
              </w:rPr>
              <w:t xml:space="preserve"> </w:t>
            </w:r>
            <w:r w:rsidR="00E81F33" w:rsidRPr="008C1931">
              <w:rPr>
                <w:rFonts w:ascii="Times New Roman" w:eastAsia="TimesNewRoman" w:hAnsi="Times New Roman"/>
                <w:b/>
                <w:sz w:val="24"/>
                <w:szCs w:val="24"/>
              </w:rPr>
              <w:t xml:space="preserve">Фізична реабілітація при опіках </w:t>
            </w:r>
            <w:r w:rsidR="00E81F33" w:rsidRPr="008C1931">
              <w:rPr>
                <w:rFonts w:ascii="Times New Roman" w:eastAsia="TimesNewRoman" w:hAnsi="Times New Roman"/>
                <w:b/>
                <w:sz w:val="24"/>
                <w:szCs w:val="24"/>
                <w:lang w:val="uk-UA"/>
              </w:rPr>
              <w:t xml:space="preserve">та </w:t>
            </w:r>
            <w:r w:rsidR="00E81F33" w:rsidRPr="008C1931">
              <w:rPr>
                <w:rFonts w:ascii="Times New Roman" w:eastAsia="TimesNewRoman" w:hAnsi="Times New Roman"/>
                <w:b/>
                <w:sz w:val="24"/>
                <w:szCs w:val="24"/>
              </w:rPr>
              <w:t xml:space="preserve">відмороженнях. </w:t>
            </w:r>
          </w:p>
          <w:p w14:paraId="6BCE2D65"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bookmarkStart w:id="7" w:name="_Hlk145948379"/>
            <w:r w:rsidRPr="008C1931">
              <w:rPr>
                <w:rFonts w:ascii="Times New Roman" w:eastAsia="TimesNewRoman" w:hAnsi="Times New Roman"/>
                <w:sz w:val="24"/>
                <w:szCs w:val="24"/>
              </w:rPr>
              <w:t xml:space="preserve">Опіки та їх стадії. </w:t>
            </w:r>
          </w:p>
          <w:p w14:paraId="5FB06DF5"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lastRenderedPageBreak/>
              <w:t xml:space="preserve">Застосування ЛФК, масажу, фізіотерапевтичних процедур та механотерапії при реабілітації хворих при опіках. </w:t>
            </w:r>
          </w:p>
          <w:p w14:paraId="0E7729FF"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Профілактика десмогенних, міогенних, артрогенних контрактур. </w:t>
            </w:r>
          </w:p>
          <w:p w14:paraId="0C92D4E3"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Лікувальні та післялікувальні періоди реабілітації хворих на опіки.</w:t>
            </w:r>
            <w:bookmarkEnd w:id="7"/>
          </w:p>
          <w:p w14:paraId="77FDB33F"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Відмороження, причини та наслідки. </w:t>
            </w:r>
          </w:p>
          <w:p w14:paraId="5AD26D39"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Застосування ЛФК, масажу, фізіотерапевтичних процедур та механотерапії при реабілітації хворих при відмороженнях.</w:t>
            </w:r>
          </w:p>
          <w:p w14:paraId="40E484EB" w14:textId="77777777" w:rsidR="00E81F33"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 xml:space="preserve">Профілактика десмогенних, міогенних, артрогенних контрактур. </w:t>
            </w:r>
          </w:p>
          <w:p w14:paraId="25303BA5" w14:textId="50BEC04F" w:rsidR="00BA083D" w:rsidRPr="008C1931" w:rsidRDefault="00E81F33" w:rsidP="00C60E56">
            <w:pPr>
              <w:pStyle w:val="a6"/>
              <w:numPr>
                <w:ilvl w:val="0"/>
                <w:numId w:val="20"/>
              </w:numPr>
              <w:tabs>
                <w:tab w:val="left" w:pos="284"/>
                <w:tab w:val="left" w:pos="567"/>
              </w:tabs>
              <w:spacing w:after="0" w:line="240" w:lineRule="auto"/>
              <w:ind w:left="599" w:hanging="425"/>
              <w:jc w:val="both"/>
              <w:rPr>
                <w:rFonts w:ascii="Times New Roman" w:eastAsia="TimesNewRoman" w:hAnsi="Times New Roman"/>
                <w:sz w:val="24"/>
                <w:szCs w:val="24"/>
              </w:rPr>
            </w:pPr>
            <w:r w:rsidRPr="008C1931">
              <w:rPr>
                <w:rFonts w:ascii="Times New Roman" w:eastAsia="TimesNewRoman" w:hAnsi="Times New Roman"/>
                <w:sz w:val="24"/>
                <w:szCs w:val="24"/>
              </w:rPr>
              <w:t>Лікувальні та післялікувальні періоди реабілітації хворих відмороження.</w:t>
            </w:r>
            <w:r w:rsidR="00BA083D" w:rsidRPr="008C1931">
              <w:rPr>
                <w:rFonts w:ascii="Times New Roman" w:hAnsi="Times New Roman"/>
                <w:b/>
                <w:spacing w:val="-1"/>
                <w:sz w:val="24"/>
                <w:szCs w:val="24"/>
                <w:lang w:val="uk-UA"/>
              </w:rPr>
              <w:t xml:space="preserve"> </w:t>
            </w:r>
          </w:p>
          <w:p w14:paraId="35E8D590" w14:textId="3DF7CEBE" w:rsidR="00BA083D" w:rsidRPr="008C1931" w:rsidRDefault="00BA083D" w:rsidP="008C1931">
            <w:pPr>
              <w:pStyle w:val="a6"/>
              <w:spacing w:after="0" w:line="240" w:lineRule="auto"/>
              <w:jc w:val="both"/>
              <w:rPr>
                <w:rFonts w:ascii="Times New Roman" w:hAnsi="Times New Roman"/>
                <w:b/>
                <w:spacing w:val="-1"/>
                <w:sz w:val="24"/>
                <w:szCs w:val="24"/>
                <w:lang w:val="uk-UA"/>
              </w:rPr>
            </w:pPr>
          </w:p>
        </w:tc>
        <w:tc>
          <w:tcPr>
            <w:tcW w:w="2268" w:type="dxa"/>
            <w:shd w:val="clear" w:color="auto" w:fill="auto"/>
          </w:tcPr>
          <w:p w14:paraId="4055C137" w14:textId="197BCE11"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w:t>
            </w:r>
          </w:p>
          <w:p w14:paraId="34E234E5" w14:textId="4F516DF5"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65140DD4" w14:textId="219EBED4"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lastRenderedPageBreak/>
              <w:t xml:space="preserve">Самостійна робота – </w:t>
            </w:r>
            <w:r w:rsidR="00EC6B40">
              <w:rPr>
                <w:rFonts w:ascii="Times New Roman" w:hAnsi="Times New Roman"/>
                <w:sz w:val="24"/>
                <w:szCs w:val="24"/>
                <w:lang w:val="uk-UA"/>
              </w:rPr>
              <w:t>10</w:t>
            </w:r>
            <w:r w:rsidRPr="008C1931">
              <w:rPr>
                <w:rFonts w:ascii="Times New Roman" w:hAnsi="Times New Roman"/>
                <w:sz w:val="24"/>
                <w:szCs w:val="24"/>
                <w:lang w:val="uk-UA"/>
              </w:rPr>
              <w:t xml:space="preserve"> год.</w:t>
            </w:r>
          </w:p>
        </w:tc>
        <w:tc>
          <w:tcPr>
            <w:tcW w:w="4536" w:type="dxa"/>
            <w:shd w:val="clear" w:color="auto" w:fill="auto"/>
          </w:tcPr>
          <w:p w14:paraId="1AB09E02" w14:textId="77777777" w:rsidR="008C1931" w:rsidRPr="008C1931" w:rsidRDefault="008C1931" w:rsidP="00C60E56">
            <w:pPr>
              <w:pStyle w:val="af"/>
              <w:numPr>
                <w:ilvl w:val="0"/>
                <w:numId w:val="28"/>
              </w:numPr>
              <w:spacing w:after="0"/>
              <w:ind w:left="318" w:hanging="318"/>
              <w:jc w:val="both"/>
              <w:rPr>
                <w:sz w:val="24"/>
                <w:szCs w:val="24"/>
              </w:rPr>
            </w:pPr>
            <w:r w:rsidRPr="008C1931">
              <w:rPr>
                <w:sz w:val="24"/>
                <w:szCs w:val="24"/>
              </w:rPr>
              <w:lastRenderedPageBreak/>
              <w:t xml:space="preserve">Хірургія: підручник / Б.П. Лисенко, В.Д. Шейко, С.Д. Хіміч та ін.: за ред. професорів Б.П. Лисенка, В.Д. Шейка, </w:t>
            </w:r>
            <w:r w:rsidRPr="008C1931">
              <w:rPr>
                <w:sz w:val="24"/>
                <w:szCs w:val="24"/>
              </w:rPr>
              <w:lastRenderedPageBreak/>
              <w:t>С.Д. Хіміча. — К.: ВСВ “Медицина”, 2010. — 712 с.</w:t>
            </w:r>
          </w:p>
          <w:p w14:paraId="04AA7F15" w14:textId="77777777" w:rsidR="008C1931" w:rsidRPr="008C1931" w:rsidRDefault="008C1931" w:rsidP="00C60E56">
            <w:pPr>
              <w:pStyle w:val="af"/>
              <w:numPr>
                <w:ilvl w:val="0"/>
                <w:numId w:val="28"/>
              </w:numPr>
              <w:spacing w:after="0"/>
              <w:ind w:left="318" w:hanging="318"/>
              <w:jc w:val="both"/>
              <w:rPr>
                <w:sz w:val="24"/>
                <w:szCs w:val="24"/>
              </w:rPr>
            </w:pPr>
            <w:r w:rsidRPr="008C1931">
              <w:rPr>
                <w:sz w:val="24"/>
                <w:szCs w:val="24"/>
              </w:rPr>
              <w:t>Бучинський А.Р. Хірургічні захворювання. – Киев: «Вища школа», 2007. – 576 с.</w:t>
            </w:r>
          </w:p>
          <w:p w14:paraId="1BD9FFA1" w14:textId="77777777" w:rsidR="008C1931" w:rsidRPr="008C1931" w:rsidRDefault="008C1931" w:rsidP="00C60E56">
            <w:pPr>
              <w:pStyle w:val="a7"/>
              <w:numPr>
                <w:ilvl w:val="0"/>
                <w:numId w:val="28"/>
              </w:numPr>
              <w:ind w:left="318" w:hanging="318"/>
              <w:jc w:val="both"/>
              <w:rPr>
                <w:rFonts w:ascii="Times New Roman" w:hAnsi="Times New Roman"/>
                <w:sz w:val="24"/>
                <w:szCs w:val="24"/>
                <w:lang w:val="uk-UA"/>
              </w:rPr>
            </w:pPr>
            <w:r w:rsidRPr="008C1931">
              <w:rPr>
                <w:rFonts w:ascii="Times New Roman" w:hAnsi="Times New Roman"/>
                <w:sz w:val="24"/>
                <w:szCs w:val="24"/>
              </w:rPr>
              <w:t xml:space="preserve">Сучасні стандарти та критерії в галузі реабілітаційної медицини: Навчальний посібник / За ред. В.П. </w:t>
            </w:r>
            <w:proofErr w:type="gramStart"/>
            <w:r w:rsidRPr="008C1931">
              <w:rPr>
                <w:rFonts w:ascii="Times New Roman" w:hAnsi="Times New Roman"/>
                <w:sz w:val="24"/>
                <w:szCs w:val="24"/>
              </w:rPr>
              <w:t>Лисенюка.-</w:t>
            </w:r>
            <w:proofErr w:type="gramEnd"/>
            <w:r w:rsidRPr="008C1931">
              <w:rPr>
                <w:rFonts w:ascii="Times New Roman" w:hAnsi="Times New Roman"/>
                <w:sz w:val="24"/>
                <w:szCs w:val="24"/>
              </w:rPr>
              <w:t xml:space="preserve"> К., 2001.- 70 с. </w:t>
            </w:r>
          </w:p>
          <w:p w14:paraId="72B35653" w14:textId="32FF9179" w:rsidR="00BA083D" w:rsidRPr="008C1931" w:rsidRDefault="00BA083D" w:rsidP="008C1931">
            <w:pPr>
              <w:widowControl w:val="0"/>
              <w:shd w:val="clear" w:color="auto" w:fill="FFFFFF"/>
              <w:tabs>
                <w:tab w:val="left" w:pos="456"/>
              </w:tabs>
              <w:autoSpaceDE w:val="0"/>
              <w:autoSpaceDN w:val="0"/>
              <w:adjustRightInd w:val="0"/>
              <w:spacing w:after="0" w:line="240" w:lineRule="auto"/>
              <w:ind w:left="720" w:right="19"/>
              <w:jc w:val="both"/>
              <w:rPr>
                <w:rFonts w:ascii="Times New Roman" w:hAnsi="Times New Roman"/>
                <w:spacing w:val="-5"/>
                <w:sz w:val="24"/>
                <w:szCs w:val="24"/>
              </w:rPr>
            </w:pPr>
          </w:p>
        </w:tc>
        <w:tc>
          <w:tcPr>
            <w:tcW w:w="1559" w:type="dxa"/>
            <w:shd w:val="clear" w:color="auto" w:fill="auto"/>
          </w:tcPr>
          <w:p w14:paraId="650390E8"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Самостійна, теоретична та практична підготовка </w:t>
            </w:r>
            <w:r w:rsidRPr="008C1931">
              <w:rPr>
                <w:rFonts w:ascii="Times New Roman" w:hAnsi="Times New Roman"/>
                <w:sz w:val="24"/>
                <w:szCs w:val="24"/>
                <w:lang w:val="uk-UA"/>
              </w:rPr>
              <w:lastRenderedPageBreak/>
              <w:t>за темою заняття.</w:t>
            </w:r>
          </w:p>
          <w:p w14:paraId="54DAFDB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7043D208"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74DD6F78" w14:textId="0DC6DE3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7976294D" w14:textId="77777777" w:rsidTr="00DC25C2">
        <w:tc>
          <w:tcPr>
            <w:tcW w:w="1560" w:type="dxa"/>
            <w:shd w:val="clear" w:color="auto" w:fill="auto"/>
          </w:tcPr>
          <w:p w14:paraId="1AF10BB5"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2C5AD215" w14:textId="4ED5BCA4"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w:t>
            </w:r>
            <w:r w:rsidR="00E81F33" w:rsidRPr="008C1931">
              <w:rPr>
                <w:rFonts w:ascii="Times New Roman" w:hAnsi="Times New Roman"/>
                <w:b/>
                <w:bCs/>
                <w:sz w:val="24"/>
                <w:szCs w:val="24"/>
                <w:lang w:val="uk-UA"/>
              </w:rPr>
              <w:t>6</w:t>
            </w:r>
          </w:p>
        </w:tc>
        <w:tc>
          <w:tcPr>
            <w:tcW w:w="4678" w:type="dxa"/>
            <w:shd w:val="clear" w:color="auto" w:fill="auto"/>
          </w:tcPr>
          <w:p w14:paraId="250259F5" w14:textId="77777777" w:rsidR="00E81F33" w:rsidRPr="00F86028" w:rsidRDefault="00BA083D" w:rsidP="008C1931">
            <w:pPr>
              <w:pStyle w:val="1"/>
              <w:spacing w:before="0" w:beforeAutospacing="0" w:after="0" w:afterAutospacing="0"/>
              <w:jc w:val="both"/>
              <w:rPr>
                <w:bCs w:val="0"/>
                <w:color w:val="000000"/>
                <w:sz w:val="24"/>
                <w:szCs w:val="24"/>
                <w:lang w:val="uk-UA"/>
              </w:rPr>
            </w:pPr>
            <w:r w:rsidRPr="00F86028">
              <w:rPr>
                <w:bCs w:val="0"/>
                <w:spacing w:val="-1"/>
                <w:sz w:val="24"/>
                <w:szCs w:val="24"/>
                <w:lang w:val="uk-UA"/>
              </w:rPr>
              <w:t>Тема 1</w:t>
            </w:r>
            <w:r w:rsidR="00E81F33" w:rsidRPr="008C1931">
              <w:rPr>
                <w:bCs w:val="0"/>
                <w:spacing w:val="-1"/>
                <w:sz w:val="24"/>
                <w:szCs w:val="24"/>
                <w:lang w:val="uk-UA"/>
              </w:rPr>
              <w:t>6</w:t>
            </w:r>
            <w:r w:rsidRPr="00F86028">
              <w:rPr>
                <w:bCs w:val="0"/>
                <w:spacing w:val="-1"/>
                <w:sz w:val="24"/>
                <w:szCs w:val="24"/>
                <w:lang w:val="uk-UA"/>
              </w:rPr>
              <w:t>.</w:t>
            </w:r>
            <w:r w:rsidR="00E81F33" w:rsidRPr="008C1931">
              <w:rPr>
                <w:bCs w:val="0"/>
                <w:spacing w:val="-1"/>
                <w:sz w:val="24"/>
                <w:szCs w:val="24"/>
                <w:lang w:val="uk-UA"/>
              </w:rPr>
              <w:t xml:space="preserve"> </w:t>
            </w:r>
            <w:bookmarkStart w:id="8" w:name="_Hlk145949615"/>
            <w:r w:rsidR="00E81F33" w:rsidRPr="00F86028">
              <w:rPr>
                <w:rFonts w:eastAsia="TimesNewRoman"/>
                <w:bCs w:val="0"/>
                <w:sz w:val="24"/>
                <w:szCs w:val="24"/>
                <w:lang w:val="uk-UA"/>
              </w:rPr>
              <w:t>Фізична реабілітація при</w:t>
            </w:r>
            <w:r w:rsidR="00E81F33" w:rsidRPr="008C1931">
              <w:rPr>
                <w:rFonts w:eastAsia="TimesNewRoman"/>
                <w:bCs w:val="0"/>
                <w:sz w:val="24"/>
                <w:szCs w:val="24"/>
                <w:lang w:val="uk-UA"/>
              </w:rPr>
              <w:t xml:space="preserve"> порушеннях обміну речовин. </w:t>
            </w:r>
            <w:r w:rsidR="00E81F33" w:rsidRPr="00F86028">
              <w:rPr>
                <w:bCs w:val="0"/>
                <w:color w:val="000000"/>
                <w:sz w:val="24"/>
                <w:szCs w:val="24"/>
                <w:lang w:val="uk-UA"/>
              </w:rPr>
              <w:t>Фізична реабілітація при захворюваннях суглобів</w:t>
            </w:r>
          </w:p>
          <w:p w14:paraId="6641C53F" w14:textId="5152E25D" w:rsidR="00E81F33" w:rsidRPr="008C1931" w:rsidRDefault="00E81F33" w:rsidP="00C60E56">
            <w:pPr>
              <w:pStyle w:val="af4"/>
              <w:numPr>
                <w:ilvl w:val="0"/>
                <w:numId w:val="21"/>
              </w:numPr>
              <w:suppressAutoHyphens/>
              <w:spacing w:before="0" w:beforeAutospacing="0" w:after="0" w:afterAutospacing="0"/>
              <w:ind w:left="567" w:hanging="567"/>
              <w:jc w:val="both"/>
              <w:rPr>
                <w:color w:val="000000"/>
              </w:rPr>
            </w:pPr>
            <w:r w:rsidRPr="008C1931">
              <w:rPr>
                <w:color w:val="000000"/>
              </w:rPr>
              <w:t>Обгрунтува</w:t>
            </w:r>
            <w:r w:rsidR="008C1931">
              <w:rPr>
                <w:color w:val="000000"/>
                <w:lang w:val="uk-UA"/>
              </w:rPr>
              <w:t>ня</w:t>
            </w:r>
            <w:r w:rsidRPr="008C1931">
              <w:rPr>
                <w:color w:val="000000"/>
              </w:rPr>
              <w:t xml:space="preserve"> з клініко-фізіологічних позицій необхідність застосування засобів фізичної реабілітації при захворюваннях обміну речовин.</w:t>
            </w:r>
          </w:p>
          <w:p w14:paraId="0438F967" w14:textId="473454FC" w:rsidR="00E81F33" w:rsidRPr="008C1931" w:rsidRDefault="00E81F33" w:rsidP="00C60E56">
            <w:pPr>
              <w:pStyle w:val="af4"/>
              <w:numPr>
                <w:ilvl w:val="0"/>
                <w:numId w:val="21"/>
              </w:numPr>
              <w:suppressAutoHyphens/>
              <w:spacing w:before="0" w:beforeAutospacing="0" w:after="0" w:afterAutospacing="0"/>
              <w:ind w:left="567" w:hanging="567"/>
              <w:jc w:val="both"/>
              <w:rPr>
                <w:color w:val="000000"/>
              </w:rPr>
            </w:pPr>
            <w:r w:rsidRPr="008C1931">
              <w:rPr>
                <w:color w:val="000000"/>
              </w:rPr>
              <w:t xml:space="preserve">Ожиріння. </w:t>
            </w:r>
            <w:r w:rsidR="008C1931">
              <w:rPr>
                <w:color w:val="000000"/>
                <w:lang w:val="uk-UA"/>
              </w:rPr>
              <w:t>З</w:t>
            </w:r>
            <w:r w:rsidRPr="008C1931">
              <w:rPr>
                <w:color w:val="000000"/>
              </w:rPr>
              <w:t>авдання ЛФК та інші засоби фізичної реабілітації у відновному лікуванні</w:t>
            </w:r>
          </w:p>
          <w:p w14:paraId="18C48D08" w14:textId="45FF5491" w:rsidR="00E81F33" w:rsidRPr="008C1931" w:rsidRDefault="00E6136A" w:rsidP="00C60E56">
            <w:pPr>
              <w:pStyle w:val="af4"/>
              <w:numPr>
                <w:ilvl w:val="0"/>
                <w:numId w:val="21"/>
              </w:numPr>
              <w:suppressAutoHyphens/>
              <w:spacing w:before="0" w:beforeAutospacing="0" w:after="0" w:afterAutospacing="0"/>
              <w:ind w:left="567" w:hanging="567"/>
              <w:jc w:val="both"/>
              <w:rPr>
                <w:color w:val="000000"/>
              </w:rPr>
            </w:pPr>
            <w:r>
              <w:rPr>
                <w:color w:val="000000"/>
                <w:lang w:val="uk-UA"/>
              </w:rPr>
              <w:t>Ц</w:t>
            </w:r>
            <w:r w:rsidR="00E81F33" w:rsidRPr="008C1931">
              <w:rPr>
                <w:color w:val="000000"/>
              </w:rPr>
              <w:t>укровий діабет. ЛФК та інші засоби фізичної реабілітації у відновному лікуванні</w:t>
            </w:r>
          </w:p>
          <w:p w14:paraId="4763309E" w14:textId="34475921" w:rsidR="00E81F33" w:rsidRPr="008C1931" w:rsidRDefault="00E6136A" w:rsidP="00C60E56">
            <w:pPr>
              <w:pStyle w:val="af4"/>
              <w:numPr>
                <w:ilvl w:val="0"/>
                <w:numId w:val="21"/>
              </w:numPr>
              <w:suppressAutoHyphens/>
              <w:spacing w:before="0" w:beforeAutospacing="0" w:after="0" w:afterAutospacing="0"/>
              <w:ind w:left="567" w:hanging="567"/>
              <w:jc w:val="both"/>
              <w:rPr>
                <w:color w:val="000000"/>
              </w:rPr>
            </w:pPr>
            <w:r>
              <w:rPr>
                <w:color w:val="000000"/>
                <w:lang w:val="uk-UA"/>
              </w:rPr>
              <w:t>П</w:t>
            </w:r>
            <w:r w:rsidR="00E81F33" w:rsidRPr="008C1931">
              <w:rPr>
                <w:color w:val="000000"/>
              </w:rPr>
              <w:t>одагр</w:t>
            </w:r>
            <w:r>
              <w:rPr>
                <w:color w:val="000000"/>
                <w:lang w:val="uk-UA"/>
              </w:rPr>
              <w:t>а</w:t>
            </w:r>
            <w:r w:rsidR="00E81F33" w:rsidRPr="008C1931">
              <w:rPr>
                <w:color w:val="000000"/>
              </w:rPr>
              <w:t>. ЛФК та інші засоби фізичної реабілітації у відновному лікуванні</w:t>
            </w:r>
          </w:p>
          <w:p w14:paraId="434CE687" w14:textId="77777777" w:rsidR="00E81F33" w:rsidRPr="008C1931" w:rsidRDefault="00E81F33" w:rsidP="00C60E56">
            <w:pPr>
              <w:pStyle w:val="af4"/>
              <w:numPr>
                <w:ilvl w:val="0"/>
                <w:numId w:val="21"/>
              </w:numPr>
              <w:suppressAutoHyphens/>
              <w:spacing w:before="0" w:beforeAutospacing="0" w:after="0" w:afterAutospacing="0"/>
              <w:ind w:left="567" w:hanging="567"/>
              <w:jc w:val="both"/>
              <w:rPr>
                <w:color w:val="000000"/>
              </w:rPr>
            </w:pPr>
            <w:r w:rsidRPr="008C1931">
              <w:rPr>
                <w:color w:val="000000"/>
              </w:rPr>
              <w:lastRenderedPageBreak/>
              <w:t>Чим відрізняються артрити від артрозів і який перебіг цих захворювань?</w:t>
            </w:r>
          </w:p>
          <w:p w14:paraId="7834ADAB" w14:textId="710B7BAA" w:rsidR="00E81F33" w:rsidRPr="008C1931" w:rsidRDefault="00E81F33" w:rsidP="00C60E56">
            <w:pPr>
              <w:pStyle w:val="af4"/>
              <w:numPr>
                <w:ilvl w:val="0"/>
                <w:numId w:val="21"/>
              </w:numPr>
              <w:suppressAutoHyphens/>
              <w:spacing w:before="0" w:beforeAutospacing="0" w:after="0" w:afterAutospacing="0"/>
              <w:ind w:left="567" w:hanging="567"/>
              <w:jc w:val="both"/>
              <w:rPr>
                <w:color w:val="000000"/>
              </w:rPr>
            </w:pPr>
            <w:r w:rsidRPr="008C1931">
              <w:rPr>
                <w:color w:val="000000"/>
              </w:rPr>
              <w:t>Обгрунтува</w:t>
            </w:r>
            <w:r w:rsidR="00E6136A">
              <w:rPr>
                <w:color w:val="000000"/>
                <w:lang w:val="uk-UA"/>
              </w:rPr>
              <w:t>ня</w:t>
            </w:r>
            <w:r w:rsidRPr="008C1931">
              <w:rPr>
                <w:color w:val="000000"/>
              </w:rPr>
              <w:t xml:space="preserve"> з клініко-фізіологічних позицій необхідність застосування засобів фізичної реабілітації при хворобах суглобів.</w:t>
            </w:r>
          </w:p>
          <w:p w14:paraId="42413240" w14:textId="2F84ABB1" w:rsidR="00E81F33" w:rsidRPr="008C1931" w:rsidRDefault="00E6136A" w:rsidP="00C60E56">
            <w:pPr>
              <w:pStyle w:val="af4"/>
              <w:numPr>
                <w:ilvl w:val="0"/>
                <w:numId w:val="21"/>
              </w:numPr>
              <w:suppressAutoHyphens/>
              <w:spacing w:before="0" w:beforeAutospacing="0" w:after="0" w:afterAutospacing="0"/>
              <w:ind w:left="567" w:hanging="567"/>
              <w:jc w:val="both"/>
              <w:rPr>
                <w:color w:val="000000"/>
              </w:rPr>
            </w:pPr>
            <w:r>
              <w:rPr>
                <w:color w:val="000000"/>
                <w:lang w:val="uk-UA"/>
              </w:rPr>
              <w:t>А</w:t>
            </w:r>
            <w:r w:rsidR="00E81F33" w:rsidRPr="008C1931">
              <w:rPr>
                <w:color w:val="000000"/>
              </w:rPr>
              <w:t>ртрити. ЛФК та інші засоби фізичної реабілітації у відновному лікуванні артритів</w:t>
            </w:r>
          </w:p>
          <w:p w14:paraId="2C39CE59" w14:textId="76CDDA70" w:rsidR="00BA083D" w:rsidRPr="008C1931" w:rsidRDefault="00E6136A" w:rsidP="00C60E56">
            <w:pPr>
              <w:pStyle w:val="af4"/>
              <w:numPr>
                <w:ilvl w:val="0"/>
                <w:numId w:val="21"/>
              </w:numPr>
              <w:suppressAutoHyphens/>
              <w:spacing w:before="0" w:beforeAutospacing="0" w:after="0" w:afterAutospacing="0"/>
              <w:ind w:left="567" w:hanging="567"/>
              <w:jc w:val="both"/>
              <w:rPr>
                <w:b/>
                <w:bCs/>
              </w:rPr>
            </w:pPr>
            <w:r>
              <w:rPr>
                <w:color w:val="000000"/>
                <w:lang w:val="uk-UA"/>
              </w:rPr>
              <w:t>А</w:t>
            </w:r>
            <w:r w:rsidR="00E81F33" w:rsidRPr="008C1931">
              <w:rPr>
                <w:color w:val="000000"/>
              </w:rPr>
              <w:t>ртрози. ЛФК та інші засоби фізичної реабілітації у відновному лікуванні деформуючих артрозів</w:t>
            </w:r>
            <w:bookmarkEnd w:id="8"/>
          </w:p>
        </w:tc>
        <w:tc>
          <w:tcPr>
            <w:tcW w:w="2268" w:type="dxa"/>
            <w:shd w:val="clear" w:color="auto" w:fill="auto"/>
          </w:tcPr>
          <w:p w14:paraId="40ADFF21" w14:textId="4C910645"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8C1931" w:rsidRPr="008C1931">
              <w:rPr>
                <w:rFonts w:ascii="Times New Roman" w:hAnsi="Times New Roman"/>
                <w:sz w:val="24"/>
                <w:szCs w:val="24"/>
                <w:lang w:val="uk-UA"/>
              </w:rPr>
              <w:t xml:space="preserve">2 </w:t>
            </w:r>
            <w:r w:rsidRPr="008C1931">
              <w:rPr>
                <w:rFonts w:ascii="Times New Roman" w:hAnsi="Times New Roman"/>
                <w:sz w:val="24"/>
                <w:szCs w:val="24"/>
                <w:lang w:val="uk-UA"/>
              </w:rPr>
              <w:t>год.;</w:t>
            </w:r>
          </w:p>
          <w:p w14:paraId="6E2163CF"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2 год., </w:t>
            </w:r>
          </w:p>
          <w:p w14:paraId="11FEFFB4" w14:textId="39889094"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5</w:t>
            </w:r>
            <w:r w:rsidRPr="008C1931">
              <w:rPr>
                <w:rFonts w:ascii="Times New Roman" w:hAnsi="Times New Roman"/>
                <w:sz w:val="24"/>
                <w:szCs w:val="24"/>
                <w:lang w:val="uk-UA"/>
              </w:rPr>
              <w:t xml:space="preserve"> год.</w:t>
            </w:r>
          </w:p>
        </w:tc>
        <w:tc>
          <w:tcPr>
            <w:tcW w:w="4536" w:type="dxa"/>
            <w:shd w:val="clear" w:color="auto" w:fill="auto"/>
          </w:tcPr>
          <w:p w14:paraId="28F652FB" w14:textId="77777777" w:rsidR="008C1931" w:rsidRPr="008C1931" w:rsidRDefault="008C1931" w:rsidP="00C60E56">
            <w:pPr>
              <w:pStyle w:val="a6"/>
              <w:numPr>
                <w:ilvl w:val="0"/>
                <w:numId w:val="27"/>
              </w:numPr>
              <w:spacing w:after="0" w:line="240" w:lineRule="auto"/>
              <w:ind w:left="316" w:hanging="316"/>
              <w:jc w:val="both"/>
              <w:rPr>
                <w:rFonts w:ascii="Times New Roman" w:hAnsi="Times New Roman"/>
                <w:sz w:val="24"/>
                <w:szCs w:val="24"/>
                <w:lang w:val="uk-UA"/>
              </w:rPr>
            </w:pPr>
            <w:r w:rsidRPr="008C1931">
              <w:rPr>
                <w:rFonts w:ascii="Times New Roman" w:hAnsi="Times New Roman"/>
                <w:sz w:val="24"/>
                <w:szCs w:val="24"/>
                <w:lang w:val="uk-UA"/>
              </w:rPr>
              <w:t xml:space="preserve">Мухін В. М. Фізична реабілітація : [підручник] / В. М. Мухін. – Київ : Олімпійська література, 2005. – 472 с. </w:t>
            </w:r>
          </w:p>
          <w:p w14:paraId="0CDA315E" w14:textId="77777777" w:rsidR="008C1931" w:rsidRPr="008C1931" w:rsidRDefault="008C1931" w:rsidP="00C60E56">
            <w:pPr>
              <w:pStyle w:val="af"/>
              <w:numPr>
                <w:ilvl w:val="0"/>
                <w:numId w:val="27"/>
              </w:numPr>
              <w:spacing w:after="0"/>
              <w:ind w:left="316" w:hanging="316"/>
              <w:jc w:val="both"/>
              <w:rPr>
                <w:sz w:val="24"/>
                <w:szCs w:val="24"/>
              </w:rPr>
            </w:pPr>
            <w:r w:rsidRPr="008C1931">
              <w:rPr>
                <w:sz w:val="24"/>
                <w:szCs w:val="24"/>
              </w:rPr>
              <w:t xml:space="preserve">Язловецький В. С. Основи фізичної реабілітації : [навчальний посібник] / В. С. Язловецький, Г. Е. Верич, В. М. Мухін. – Кіровоград : РВВ КДПУ імені Володимира Винниченка, 2004. – 238 Хірургічні хвороби / П.Я. Чумак, А.Я. Кузнєцов, М.О. Рудий, О.П. Ковальов. – Тернопіль: ТДМУ, 2006. – 488 с. </w:t>
            </w:r>
          </w:p>
          <w:p w14:paraId="29A48FE2" w14:textId="77777777" w:rsidR="008C1931" w:rsidRPr="008C1931" w:rsidRDefault="008C1931" w:rsidP="00C60E56">
            <w:pPr>
              <w:pStyle w:val="af"/>
              <w:numPr>
                <w:ilvl w:val="0"/>
                <w:numId w:val="27"/>
              </w:numPr>
              <w:spacing w:after="0"/>
              <w:ind w:left="316" w:hanging="316"/>
              <w:jc w:val="both"/>
              <w:rPr>
                <w:sz w:val="24"/>
                <w:szCs w:val="24"/>
              </w:rPr>
            </w:pPr>
            <w:r w:rsidRPr="008C1931">
              <w:rPr>
                <w:sz w:val="24"/>
                <w:szCs w:val="24"/>
              </w:rPr>
              <w:t xml:space="preserve">Хірургія: підручник / Б.П. Лисенко, В.Д. Шейко, С.Д. Хіміч та ін.: за ред. професорів Б.П. Лисенка, В.Д. Шейка, </w:t>
            </w:r>
            <w:r w:rsidRPr="008C1931">
              <w:rPr>
                <w:sz w:val="24"/>
                <w:szCs w:val="24"/>
              </w:rPr>
              <w:lastRenderedPageBreak/>
              <w:t>С.Д. Хіміча. — К.: ВСВ “Медицина”, 2010. — 712 с.</w:t>
            </w:r>
          </w:p>
          <w:p w14:paraId="29309570" w14:textId="77777777" w:rsidR="008C1931" w:rsidRPr="008C1931" w:rsidRDefault="008C1931" w:rsidP="00C60E56">
            <w:pPr>
              <w:pStyle w:val="af"/>
              <w:numPr>
                <w:ilvl w:val="0"/>
                <w:numId w:val="27"/>
              </w:numPr>
              <w:spacing w:after="0"/>
              <w:ind w:left="316" w:hanging="316"/>
              <w:jc w:val="both"/>
              <w:rPr>
                <w:sz w:val="24"/>
                <w:szCs w:val="24"/>
              </w:rPr>
            </w:pPr>
            <w:r w:rsidRPr="008C1931">
              <w:rPr>
                <w:sz w:val="24"/>
                <w:szCs w:val="24"/>
              </w:rPr>
              <w:t>Бучинський А.Р. Хірургічні захворювання. – Киев: «Вища школа», 2007. – 576 с.</w:t>
            </w:r>
          </w:p>
          <w:p w14:paraId="47E1B657" w14:textId="77777777" w:rsidR="008C1931" w:rsidRPr="008C1931" w:rsidRDefault="008C1931" w:rsidP="00C60E56">
            <w:pPr>
              <w:pStyle w:val="a7"/>
              <w:numPr>
                <w:ilvl w:val="0"/>
                <w:numId w:val="27"/>
              </w:numPr>
              <w:ind w:left="316" w:hanging="316"/>
              <w:jc w:val="both"/>
              <w:rPr>
                <w:rFonts w:ascii="Times New Roman" w:hAnsi="Times New Roman"/>
                <w:sz w:val="24"/>
                <w:szCs w:val="24"/>
                <w:lang w:val="uk-UA"/>
              </w:rPr>
            </w:pPr>
            <w:r w:rsidRPr="008C1931">
              <w:rPr>
                <w:rFonts w:ascii="Times New Roman" w:hAnsi="Times New Roman"/>
                <w:sz w:val="24"/>
                <w:szCs w:val="24"/>
              </w:rPr>
              <w:t xml:space="preserve">Сучасні стандарти та критерії в галузі реабілітаційної медицини: Навчальний посібник / За ред. В.П. </w:t>
            </w:r>
            <w:proofErr w:type="gramStart"/>
            <w:r w:rsidRPr="008C1931">
              <w:rPr>
                <w:rFonts w:ascii="Times New Roman" w:hAnsi="Times New Roman"/>
                <w:sz w:val="24"/>
                <w:szCs w:val="24"/>
              </w:rPr>
              <w:t>Лисенюка.-</w:t>
            </w:r>
            <w:proofErr w:type="gramEnd"/>
            <w:r w:rsidRPr="008C1931">
              <w:rPr>
                <w:rFonts w:ascii="Times New Roman" w:hAnsi="Times New Roman"/>
                <w:sz w:val="24"/>
                <w:szCs w:val="24"/>
              </w:rPr>
              <w:t xml:space="preserve"> К., 2001.- 70 с. </w:t>
            </w:r>
          </w:p>
          <w:p w14:paraId="7864E40A" w14:textId="117C98B1" w:rsidR="00BA083D" w:rsidRPr="008C1931" w:rsidRDefault="00BA083D" w:rsidP="008C1931">
            <w:pPr>
              <w:widowControl w:val="0"/>
              <w:shd w:val="clear" w:color="auto" w:fill="FFFFFF"/>
              <w:tabs>
                <w:tab w:val="left" w:pos="456"/>
              </w:tabs>
              <w:autoSpaceDE w:val="0"/>
              <w:autoSpaceDN w:val="0"/>
              <w:adjustRightInd w:val="0"/>
              <w:spacing w:after="0" w:line="240" w:lineRule="auto"/>
              <w:ind w:left="720" w:right="19"/>
              <w:jc w:val="both"/>
              <w:rPr>
                <w:rFonts w:ascii="Times New Roman" w:hAnsi="Times New Roman"/>
                <w:spacing w:val="-5"/>
                <w:sz w:val="24"/>
                <w:szCs w:val="24"/>
              </w:rPr>
            </w:pPr>
          </w:p>
        </w:tc>
        <w:tc>
          <w:tcPr>
            <w:tcW w:w="1559" w:type="dxa"/>
            <w:shd w:val="clear" w:color="auto" w:fill="auto"/>
          </w:tcPr>
          <w:p w14:paraId="518D4F4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3526B27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2898E24F"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0C2EC632" w14:textId="2148369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1E8BFF6C" w14:textId="77777777" w:rsidTr="00DC25C2">
        <w:tc>
          <w:tcPr>
            <w:tcW w:w="1560" w:type="dxa"/>
            <w:shd w:val="clear" w:color="auto" w:fill="auto"/>
          </w:tcPr>
          <w:p w14:paraId="49C6D49C"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6BD743D4" w14:textId="235F5AE0" w:rsidR="00BA083D" w:rsidRPr="008C1931" w:rsidRDefault="00E81F33" w:rsidP="008C1931">
            <w:pPr>
              <w:spacing w:after="0" w:line="240" w:lineRule="auto"/>
              <w:jc w:val="center"/>
              <w:rPr>
                <w:rFonts w:ascii="Times New Roman" w:hAnsi="Times New Roman"/>
                <w:sz w:val="24"/>
                <w:szCs w:val="24"/>
                <w:lang w:val="uk-UA"/>
              </w:rPr>
            </w:pPr>
            <w:r w:rsidRPr="008C1931">
              <w:rPr>
                <w:rFonts w:ascii="Times New Roman" w:hAnsi="Times New Roman"/>
                <w:b/>
                <w:bCs/>
                <w:sz w:val="24"/>
                <w:szCs w:val="24"/>
                <w:lang w:val="uk-UA"/>
              </w:rPr>
              <w:t>17-18</w:t>
            </w:r>
          </w:p>
        </w:tc>
        <w:tc>
          <w:tcPr>
            <w:tcW w:w="4678" w:type="dxa"/>
            <w:shd w:val="clear" w:color="auto" w:fill="auto"/>
          </w:tcPr>
          <w:p w14:paraId="3EF03357" w14:textId="77777777" w:rsidR="00E81F33" w:rsidRPr="008C1931" w:rsidRDefault="00BA083D" w:rsidP="008C1931">
            <w:pPr>
              <w:tabs>
                <w:tab w:val="left" w:pos="284"/>
                <w:tab w:val="left" w:pos="567"/>
              </w:tabs>
              <w:spacing w:after="0" w:line="240" w:lineRule="auto"/>
              <w:jc w:val="both"/>
              <w:rPr>
                <w:rFonts w:ascii="Times New Roman" w:hAnsi="Times New Roman"/>
                <w:sz w:val="24"/>
                <w:szCs w:val="24"/>
              </w:rPr>
            </w:pPr>
            <w:r w:rsidRPr="008C1931">
              <w:rPr>
                <w:rFonts w:ascii="Times New Roman" w:hAnsi="Times New Roman"/>
                <w:b/>
                <w:spacing w:val="-1"/>
                <w:sz w:val="24"/>
                <w:szCs w:val="24"/>
                <w:lang w:val="uk-UA"/>
              </w:rPr>
              <w:t>Тема 1</w:t>
            </w:r>
            <w:r w:rsidR="00E81F33" w:rsidRPr="008C1931">
              <w:rPr>
                <w:rFonts w:ascii="Times New Roman" w:hAnsi="Times New Roman"/>
                <w:b/>
                <w:spacing w:val="-1"/>
                <w:sz w:val="24"/>
                <w:szCs w:val="24"/>
                <w:lang w:val="uk-UA"/>
              </w:rPr>
              <w:t>7, 18</w:t>
            </w:r>
            <w:r w:rsidRPr="008C1931">
              <w:rPr>
                <w:rFonts w:ascii="Times New Roman" w:hAnsi="Times New Roman"/>
                <w:b/>
                <w:spacing w:val="-1"/>
                <w:sz w:val="24"/>
                <w:szCs w:val="24"/>
                <w:lang w:val="uk-UA"/>
              </w:rPr>
              <w:t xml:space="preserve">.  </w:t>
            </w:r>
            <w:bookmarkStart w:id="9" w:name="_Hlk146017946"/>
            <w:r w:rsidR="00E81F33" w:rsidRPr="008C1931">
              <w:rPr>
                <w:rFonts w:ascii="Times New Roman" w:hAnsi="Times New Roman"/>
                <w:b/>
                <w:sz w:val="24"/>
                <w:szCs w:val="24"/>
              </w:rPr>
              <w:t>Фізична реабілітація після поранень війсковослужбовців</w:t>
            </w:r>
            <w:bookmarkEnd w:id="9"/>
            <w:r w:rsidR="00E81F33" w:rsidRPr="008C1931">
              <w:rPr>
                <w:rFonts w:ascii="Times New Roman" w:hAnsi="Times New Roman"/>
                <w:sz w:val="24"/>
                <w:szCs w:val="24"/>
              </w:rPr>
              <w:t>.</w:t>
            </w:r>
          </w:p>
          <w:p w14:paraId="1FEE6234" w14:textId="77777777" w:rsidR="00E81F33" w:rsidRPr="008C1931" w:rsidRDefault="00E81F33" w:rsidP="00C60E56">
            <w:pPr>
              <w:widowControl w:val="0"/>
              <w:numPr>
                <w:ilvl w:val="0"/>
                <w:numId w:val="12"/>
              </w:numPr>
              <w:tabs>
                <w:tab w:val="left" w:pos="284"/>
                <w:tab w:val="left" w:pos="567"/>
              </w:tabs>
              <w:suppressAutoHyphens/>
              <w:spacing w:after="0" w:line="240" w:lineRule="auto"/>
              <w:ind w:left="572" w:hanging="425"/>
              <w:jc w:val="both"/>
              <w:rPr>
                <w:rFonts w:ascii="Times New Roman" w:hAnsi="Times New Roman"/>
                <w:sz w:val="24"/>
                <w:szCs w:val="24"/>
              </w:rPr>
            </w:pPr>
            <w:bookmarkStart w:id="10" w:name="_Hlk146018012"/>
            <w:r w:rsidRPr="008C1931">
              <w:rPr>
                <w:rFonts w:ascii="Times New Roman" w:hAnsi="Times New Roman"/>
                <w:sz w:val="24"/>
                <w:szCs w:val="24"/>
              </w:rPr>
              <w:t>Фізична реабілітація при операціях на легенях і на серці</w:t>
            </w:r>
          </w:p>
          <w:p w14:paraId="66CD3585" w14:textId="77777777" w:rsidR="00E81F33" w:rsidRPr="008C1931" w:rsidRDefault="00E81F33" w:rsidP="00C60E56">
            <w:pPr>
              <w:widowControl w:val="0"/>
              <w:numPr>
                <w:ilvl w:val="0"/>
                <w:numId w:val="12"/>
              </w:numPr>
              <w:tabs>
                <w:tab w:val="left" w:pos="284"/>
                <w:tab w:val="left" w:pos="567"/>
              </w:tabs>
              <w:suppressAutoHyphen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Фізична реабілітація після операцій на кінцівках</w:t>
            </w:r>
          </w:p>
          <w:p w14:paraId="3C521015" w14:textId="7C12582A" w:rsidR="00BA083D" w:rsidRPr="008C1931" w:rsidRDefault="00E81F33" w:rsidP="00C60E56">
            <w:pPr>
              <w:widowControl w:val="0"/>
              <w:numPr>
                <w:ilvl w:val="0"/>
                <w:numId w:val="12"/>
              </w:numPr>
              <w:tabs>
                <w:tab w:val="left" w:pos="284"/>
                <w:tab w:val="left" w:pos="567"/>
              </w:tabs>
              <w:suppressAutoHyphens/>
              <w:spacing w:after="0" w:line="240" w:lineRule="auto"/>
              <w:ind w:left="572" w:hanging="425"/>
              <w:jc w:val="both"/>
              <w:rPr>
                <w:rFonts w:ascii="Times New Roman" w:eastAsia="TimesNewRoman" w:hAnsi="Times New Roman"/>
                <w:sz w:val="24"/>
                <w:szCs w:val="24"/>
              </w:rPr>
            </w:pPr>
            <w:r w:rsidRPr="008C1931">
              <w:rPr>
                <w:rFonts w:ascii="Times New Roman" w:eastAsia="TimesNewRoman" w:hAnsi="Times New Roman"/>
                <w:sz w:val="24"/>
                <w:szCs w:val="24"/>
              </w:rPr>
              <w:t>Фізична реабілітація після операцій на голові та шиї</w:t>
            </w:r>
            <w:bookmarkEnd w:id="10"/>
          </w:p>
          <w:p w14:paraId="7521F399" w14:textId="372CFB09" w:rsidR="00BA083D" w:rsidRPr="008C1931" w:rsidRDefault="00BA083D" w:rsidP="008C1931">
            <w:pPr>
              <w:spacing w:after="0" w:line="240" w:lineRule="auto"/>
              <w:ind w:left="883" w:right="98"/>
              <w:jc w:val="both"/>
              <w:rPr>
                <w:rFonts w:ascii="Times New Roman" w:hAnsi="Times New Roman"/>
                <w:b/>
                <w:spacing w:val="-1"/>
                <w:sz w:val="24"/>
                <w:szCs w:val="24"/>
              </w:rPr>
            </w:pPr>
          </w:p>
        </w:tc>
        <w:tc>
          <w:tcPr>
            <w:tcW w:w="2268" w:type="dxa"/>
            <w:shd w:val="clear" w:color="auto" w:fill="auto"/>
          </w:tcPr>
          <w:p w14:paraId="328B189D"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4 год.;</w:t>
            </w:r>
          </w:p>
          <w:p w14:paraId="1D3C0565" w14:textId="0B571095"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22A7BCAC" w14:textId="40ACD614"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EC6B40">
              <w:rPr>
                <w:rFonts w:ascii="Times New Roman" w:hAnsi="Times New Roman"/>
                <w:sz w:val="24"/>
                <w:szCs w:val="24"/>
                <w:lang w:val="uk-UA"/>
              </w:rPr>
              <w:t>10</w:t>
            </w:r>
            <w:r w:rsidRPr="008C1931">
              <w:rPr>
                <w:rFonts w:ascii="Times New Roman" w:hAnsi="Times New Roman"/>
                <w:sz w:val="24"/>
                <w:szCs w:val="24"/>
                <w:lang w:val="uk-UA"/>
              </w:rPr>
              <w:t xml:space="preserve"> год.</w:t>
            </w:r>
          </w:p>
        </w:tc>
        <w:tc>
          <w:tcPr>
            <w:tcW w:w="4536" w:type="dxa"/>
            <w:shd w:val="clear" w:color="auto" w:fill="auto"/>
          </w:tcPr>
          <w:p w14:paraId="7BE296F4" w14:textId="65B5FECD" w:rsidR="008C1931" w:rsidRPr="008C1931" w:rsidRDefault="008C1931" w:rsidP="00C60E56">
            <w:pPr>
              <w:pStyle w:val="a6"/>
              <w:numPr>
                <w:ilvl w:val="0"/>
                <w:numId w:val="32"/>
              </w:numPr>
              <w:spacing w:after="0" w:line="240" w:lineRule="auto"/>
              <w:ind w:left="316" w:hanging="283"/>
              <w:jc w:val="both"/>
              <w:rPr>
                <w:rFonts w:ascii="Times New Roman" w:eastAsia="TimesNewRoman" w:hAnsi="Times New Roman"/>
                <w:sz w:val="24"/>
                <w:szCs w:val="24"/>
                <w:lang w:val="uk-UA"/>
              </w:rPr>
            </w:pPr>
            <w:r w:rsidRPr="008C1931">
              <w:rPr>
                <w:rFonts w:ascii="Times New Roman" w:eastAsia="TimesNewRoman" w:hAnsi="Times New Roman"/>
                <w:sz w:val="24"/>
                <w:szCs w:val="24"/>
              </w:rPr>
              <w:t>https</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suspilne</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media</w:t>
            </w:r>
            <w:r w:rsidRPr="008C1931">
              <w:rPr>
                <w:rFonts w:ascii="Times New Roman" w:eastAsia="TimesNewRoman" w:hAnsi="Times New Roman"/>
                <w:sz w:val="24"/>
                <w:szCs w:val="24"/>
                <w:lang w:val="uk-UA"/>
              </w:rPr>
              <w:t>/398714-</w:t>
            </w:r>
            <w:r w:rsidRPr="008C1931">
              <w:rPr>
                <w:rFonts w:ascii="Times New Roman" w:eastAsia="TimesNewRoman" w:hAnsi="Times New Roman"/>
                <w:sz w:val="24"/>
                <w:szCs w:val="24"/>
              </w:rPr>
              <w:t>zitta</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vijskovih</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pisla</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poranen</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zminuetsa</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nazavzdi</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intervu</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zi</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spivzasnovnikom</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reabilitacijnogo</w:t>
            </w:r>
            <w:r w:rsidRPr="008C1931">
              <w:rPr>
                <w:rFonts w:ascii="Times New Roman" w:eastAsia="TimesNewRoman" w:hAnsi="Times New Roman"/>
                <w:sz w:val="24"/>
                <w:szCs w:val="24"/>
                <w:lang w:val="uk-UA"/>
              </w:rPr>
              <w:t>-</w:t>
            </w:r>
            <w:r w:rsidRPr="008C1931">
              <w:rPr>
                <w:rFonts w:ascii="Times New Roman" w:eastAsia="TimesNewRoman" w:hAnsi="Times New Roman"/>
                <w:sz w:val="24"/>
                <w:szCs w:val="24"/>
              </w:rPr>
              <w:t>centru</w:t>
            </w:r>
            <w:r w:rsidRPr="008C1931">
              <w:rPr>
                <w:rFonts w:ascii="Times New Roman" w:eastAsia="TimesNewRoman" w:hAnsi="Times New Roman"/>
                <w:sz w:val="24"/>
                <w:szCs w:val="24"/>
                <w:lang w:val="uk-UA"/>
              </w:rPr>
              <w:t>/</w:t>
            </w:r>
          </w:p>
          <w:p w14:paraId="3EC60BD9" w14:textId="29371C54" w:rsidR="008C1931" w:rsidRPr="008C1931" w:rsidRDefault="00AF5856" w:rsidP="00C60E56">
            <w:pPr>
              <w:pStyle w:val="a6"/>
              <w:numPr>
                <w:ilvl w:val="0"/>
                <w:numId w:val="32"/>
              </w:numPr>
              <w:spacing w:after="0" w:line="240" w:lineRule="auto"/>
              <w:ind w:left="316" w:hanging="283"/>
              <w:jc w:val="both"/>
              <w:rPr>
                <w:rFonts w:ascii="Times New Roman" w:eastAsia="TimesNewRoman" w:hAnsi="Times New Roman"/>
                <w:sz w:val="24"/>
                <w:szCs w:val="24"/>
                <w:lang w:val="uk-UA"/>
              </w:rPr>
            </w:pPr>
            <w:hyperlink r:id="rId15" w:history="1">
              <w:r w:rsidR="008C1931" w:rsidRPr="008C1931">
                <w:rPr>
                  <w:rStyle w:val="a5"/>
                  <w:rFonts w:ascii="Times New Roman" w:eastAsia="TimesNewRoman" w:hAnsi="Times New Roman"/>
                  <w:sz w:val="24"/>
                  <w:szCs w:val="24"/>
                </w:rPr>
                <w:t>https</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youtu</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be</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vogn</w:t>
              </w:r>
              <w:r w:rsidR="008C1931" w:rsidRPr="008C1931">
                <w:rPr>
                  <w:rStyle w:val="a5"/>
                  <w:rFonts w:ascii="Times New Roman" w:eastAsia="TimesNewRoman" w:hAnsi="Times New Roman"/>
                  <w:sz w:val="24"/>
                  <w:szCs w:val="24"/>
                  <w:lang w:val="uk-UA"/>
                </w:rPr>
                <w:t>2</w:t>
              </w:r>
              <w:r w:rsidR="008C1931" w:rsidRPr="008C1931">
                <w:rPr>
                  <w:rStyle w:val="a5"/>
                  <w:rFonts w:ascii="Times New Roman" w:eastAsia="TimesNewRoman" w:hAnsi="Times New Roman"/>
                  <w:sz w:val="24"/>
                  <w:szCs w:val="24"/>
                </w:rPr>
                <w:t>IkB</w:t>
              </w:r>
              <w:r w:rsidR="008C1931" w:rsidRPr="008C1931">
                <w:rPr>
                  <w:rStyle w:val="a5"/>
                  <w:rFonts w:ascii="Times New Roman" w:eastAsia="TimesNewRoman" w:hAnsi="Times New Roman"/>
                  <w:sz w:val="24"/>
                  <w:szCs w:val="24"/>
                  <w:lang w:val="uk-UA"/>
                </w:rPr>
                <w:t>3</w:t>
              </w:r>
              <w:r w:rsidR="008C1931" w:rsidRPr="008C1931">
                <w:rPr>
                  <w:rStyle w:val="a5"/>
                  <w:rFonts w:ascii="Times New Roman" w:eastAsia="TimesNewRoman" w:hAnsi="Times New Roman"/>
                  <w:sz w:val="24"/>
                  <w:szCs w:val="24"/>
                </w:rPr>
                <w:t>h</w:t>
              </w:r>
              <w:r w:rsidR="008C1931" w:rsidRPr="008C1931">
                <w:rPr>
                  <w:rStyle w:val="a5"/>
                  <w:rFonts w:ascii="Times New Roman" w:eastAsia="TimesNewRoman" w:hAnsi="Times New Roman"/>
                  <w:sz w:val="24"/>
                  <w:szCs w:val="24"/>
                  <w:lang w:val="uk-UA"/>
                </w:rPr>
                <w:t>0</w:t>
              </w:r>
            </w:hyperlink>
          </w:p>
          <w:p w14:paraId="4EC14B63" w14:textId="591ECC08" w:rsidR="008C1931" w:rsidRPr="008C1931" w:rsidRDefault="00AF5856" w:rsidP="00C60E56">
            <w:pPr>
              <w:pStyle w:val="a6"/>
              <w:numPr>
                <w:ilvl w:val="0"/>
                <w:numId w:val="32"/>
              </w:numPr>
              <w:spacing w:after="0" w:line="240" w:lineRule="auto"/>
              <w:ind w:left="316" w:hanging="283"/>
              <w:jc w:val="both"/>
              <w:rPr>
                <w:rFonts w:ascii="Times New Roman" w:eastAsia="TimesNewRoman" w:hAnsi="Times New Roman"/>
                <w:sz w:val="24"/>
                <w:szCs w:val="24"/>
                <w:lang w:val="uk-UA"/>
              </w:rPr>
            </w:pPr>
            <w:hyperlink r:id="rId16" w:history="1">
              <w:r w:rsidR="008C1931" w:rsidRPr="008C1931">
                <w:rPr>
                  <w:rStyle w:val="a5"/>
                  <w:rFonts w:ascii="Times New Roman" w:eastAsia="TimesNewRoman" w:hAnsi="Times New Roman"/>
                  <w:sz w:val="24"/>
                  <w:szCs w:val="24"/>
                </w:rPr>
                <w:t>https</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ivr</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ua</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ua</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rehabilitation</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after</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military</w:t>
              </w:r>
              <w:r w:rsidR="008C1931" w:rsidRPr="008C1931">
                <w:rPr>
                  <w:rStyle w:val="a5"/>
                  <w:rFonts w:ascii="Times New Roman" w:eastAsia="TimesNewRoman" w:hAnsi="Times New Roman"/>
                  <w:sz w:val="24"/>
                  <w:szCs w:val="24"/>
                  <w:lang w:val="uk-UA"/>
                </w:rPr>
                <w:t>-</w:t>
              </w:r>
              <w:r w:rsidR="008C1931" w:rsidRPr="008C1931">
                <w:rPr>
                  <w:rStyle w:val="a5"/>
                  <w:rFonts w:ascii="Times New Roman" w:eastAsia="TimesNewRoman" w:hAnsi="Times New Roman"/>
                  <w:sz w:val="24"/>
                  <w:szCs w:val="24"/>
                </w:rPr>
                <w:t>injuries</w:t>
              </w:r>
            </w:hyperlink>
          </w:p>
          <w:p w14:paraId="69BF1E79" w14:textId="77777777" w:rsidR="008C1931" w:rsidRPr="008C1931" w:rsidRDefault="008C1931" w:rsidP="00C60E56">
            <w:pPr>
              <w:pStyle w:val="af"/>
              <w:numPr>
                <w:ilvl w:val="0"/>
                <w:numId w:val="32"/>
              </w:numPr>
              <w:spacing w:after="0"/>
              <w:ind w:left="316" w:hanging="283"/>
              <w:jc w:val="both"/>
              <w:rPr>
                <w:sz w:val="24"/>
                <w:szCs w:val="24"/>
              </w:rPr>
            </w:pPr>
            <w:r w:rsidRPr="008C1931">
              <w:rPr>
                <w:sz w:val="24"/>
                <w:szCs w:val="24"/>
              </w:rPr>
              <w:t xml:space="preserve">Язловецький В. С. Основи фізичної реабілітації : [навчальний посібник] / В. С. Язловецький, Г. Е. Верич, В. М. Мухін. – Кіровоград : РВВ КДПУ імені Володимира Винниченка, 2004. – 238 Хірургічні хвороби / П.Я. Чумак, А.Я. Кузнєцов, М.О. Рудий, О.П. Ковальов. – Тернопіль: ТДМУ, 2006. – 488 с. </w:t>
            </w:r>
          </w:p>
          <w:p w14:paraId="64010203" w14:textId="77777777" w:rsidR="008C1931" w:rsidRPr="008C1931" w:rsidRDefault="008C1931" w:rsidP="00C60E56">
            <w:pPr>
              <w:pStyle w:val="af"/>
              <w:numPr>
                <w:ilvl w:val="0"/>
                <w:numId w:val="32"/>
              </w:numPr>
              <w:spacing w:after="0"/>
              <w:ind w:left="316" w:hanging="283"/>
              <w:jc w:val="both"/>
              <w:rPr>
                <w:sz w:val="24"/>
                <w:szCs w:val="24"/>
              </w:rPr>
            </w:pPr>
            <w:r w:rsidRPr="008C1931">
              <w:rPr>
                <w:sz w:val="24"/>
                <w:szCs w:val="24"/>
              </w:rPr>
              <w:t>Хірургія: підручник / Б.П. Лисенко, В.Д. Шейко, С.Д. Хіміч та ін.: за ред. професорів Б.П. Лисенка, В.Д. Шейка, С.Д. Хіміча. — К.: ВСВ “Медицина”, 2010. — 712 с.</w:t>
            </w:r>
          </w:p>
          <w:p w14:paraId="7DDDAFB7" w14:textId="6362BCF7" w:rsidR="00BA083D" w:rsidRPr="008C1931" w:rsidRDefault="008C1931" w:rsidP="00C60E56">
            <w:pPr>
              <w:pStyle w:val="af"/>
              <w:numPr>
                <w:ilvl w:val="0"/>
                <w:numId w:val="32"/>
              </w:numPr>
              <w:spacing w:after="0"/>
              <w:ind w:left="316" w:hanging="283"/>
              <w:jc w:val="both"/>
              <w:rPr>
                <w:b/>
                <w:bCs/>
                <w:sz w:val="24"/>
                <w:szCs w:val="24"/>
              </w:rPr>
            </w:pPr>
            <w:r w:rsidRPr="00E6136A">
              <w:rPr>
                <w:sz w:val="24"/>
                <w:szCs w:val="24"/>
              </w:rPr>
              <w:lastRenderedPageBreak/>
              <w:t>Бучинський А.Р. Хірургічні захворювання. – Киев: «Вища школа», 2007. – 576 с.</w:t>
            </w:r>
          </w:p>
        </w:tc>
        <w:tc>
          <w:tcPr>
            <w:tcW w:w="1559" w:type="dxa"/>
            <w:shd w:val="clear" w:color="auto" w:fill="auto"/>
          </w:tcPr>
          <w:p w14:paraId="3CAAF9C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063C9877"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5DB1D2EA"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09F53201" w14:textId="6A63A27C"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bl>
    <w:p w14:paraId="74A47D3C" w14:textId="26C43644" w:rsidR="00BA083D" w:rsidRPr="00BA083D" w:rsidRDefault="00BA083D" w:rsidP="008A6327">
      <w:pPr>
        <w:pStyle w:val="a6"/>
        <w:spacing w:after="0"/>
        <w:ind w:left="0"/>
        <w:rPr>
          <w:rFonts w:ascii="Times New Roman" w:hAnsi="Times New Roman"/>
          <w:b/>
          <w:bCs/>
          <w:sz w:val="28"/>
          <w:szCs w:val="28"/>
          <w:lang w:val="uk-UA"/>
        </w:rPr>
      </w:pPr>
    </w:p>
    <w:p w14:paraId="6F6AE1E5" w14:textId="77777777" w:rsidR="008A6327" w:rsidRPr="008A6327" w:rsidRDefault="006B618F" w:rsidP="00C60E56">
      <w:pPr>
        <w:pStyle w:val="a6"/>
        <w:numPr>
          <w:ilvl w:val="0"/>
          <w:numId w:val="21"/>
        </w:numPr>
        <w:spacing w:after="0" w:line="240" w:lineRule="auto"/>
        <w:rPr>
          <w:rFonts w:ascii="Times New Roman" w:hAnsi="Times New Roman"/>
          <w:b/>
          <w:sz w:val="28"/>
          <w:szCs w:val="28"/>
          <w:lang w:val="uk-UA"/>
        </w:rPr>
      </w:pPr>
      <w:bookmarkStart w:id="11" w:name="_Hlk144729608"/>
      <w:r w:rsidRPr="00E81F33">
        <w:rPr>
          <w:rFonts w:ascii="Times New Roman" w:hAnsi="Times New Roman"/>
          <w:b/>
          <w:bCs/>
          <w:sz w:val="28"/>
          <w:szCs w:val="28"/>
        </w:rPr>
        <w:t>Ф</w:t>
      </w:r>
      <w:r w:rsidRPr="00E81F33">
        <w:rPr>
          <w:rFonts w:ascii="Times New Roman" w:hAnsi="Times New Roman"/>
          <w:b/>
          <w:bCs/>
          <w:sz w:val="28"/>
          <w:szCs w:val="28"/>
          <w:lang w:val="uk-UA"/>
        </w:rPr>
        <w:t xml:space="preserve">орма (метод) контрольного заходу та вимоги до оцінювання програмних результатів навчання </w:t>
      </w:r>
    </w:p>
    <w:p w14:paraId="2CA8F2BC" w14:textId="77777777" w:rsidR="008A6327" w:rsidRDefault="008A6327" w:rsidP="008A6327">
      <w:pPr>
        <w:pStyle w:val="a6"/>
        <w:spacing w:after="0" w:line="240" w:lineRule="auto"/>
        <w:rPr>
          <w:rFonts w:ascii="Times New Roman" w:hAnsi="Times New Roman"/>
          <w:b/>
          <w:sz w:val="28"/>
          <w:szCs w:val="28"/>
          <w:lang w:val="uk-UA"/>
        </w:rPr>
      </w:pPr>
    </w:p>
    <w:p w14:paraId="0A9E51E7" w14:textId="7367138A" w:rsidR="006B618F" w:rsidRPr="008A6327" w:rsidRDefault="008A6327" w:rsidP="008A6327">
      <w:pPr>
        <w:pStyle w:val="a6"/>
        <w:spacing w:after="0" w:line="240" w:lineRule="auto"/>
        <w:rPr>
          <w:rFonts w:ascii="Times New Roman" w:hAnsi="Times New Roman"/>
          <w:b/>
          <w:sz w:val="28"/>
          <w:szCs w:val="28"/>
          <w:lang w:val="uk-UA"/>
        </w:rPr>
      </w:pPr>
      <w:r>
        <w:rPr>
          <w:rFonts w:ascii="Times New Roman" w:hAnsi="Times New Roman"/>
          <w:b/>
          <w:sz w:val="28"/>
          <w:szCs w:val="28"/>
          <w:lang w:val="uk-UA"/>
        </w:rPr>
        <w:t>С</w:t>
      </w:r>
      <w:r w:rsidR="006B618F" w:rsidRPr="008A6327">
        <w:rPr>
          <w:rFonts w:ascii="Times New Roman" w:hAnsi="Times New Roman"/>
          <w:b/>
          <w:sz w:val="28"/>
          <w:szCs w:val="28"/>
          <w:lang w:val="uk-UA"/>
        </w:rPr>
        <w:t>еместр</w:t>
      </w:r>
      <w:r>
        <w:rPr>
          <w:rFonts w:ascii="Times New Roman" w:hAnsi="Times New Roman"/>
          <w:b/>
          <w:sz w:val="28"/>
          <w:szCs w:val="28"/>
          <w:lang w:val="uk-UA"/>
        </w:rPr>
        <w:t xml:space="preserve"> </w:t>
      </w:r>
      <w:r>
        <w:rPr>
          <w:rFonts w:ascii="Times New Roman" w:hAnsi="Times New Roman"/>
          <w:b/>
          <w:sz w:val="28"/>
          <w:szCs w:val="28"/>
          <w:lang w:val="en-US"/>
        </w:rPr>
        <w:t>V</w:t>
      </w:r>
      <w:r>
        <w:rPr>
          <w:rFonts w:ascii="Times New Roman" w:hAnsi="Times New Roman"/>
          <w:b/>
          <w:sz w:val="28"/>
          <w:szCs w:val="28"/>
          <w:lang w:val="uk-UA"/>
        </w:rPr>
        <w:t xml:space="preserve">ІІ </w:t>
      </w:r>
    </w:p>
    <w:p w14:paraId="45E4F747" w14:textId="77777777" w:rsidR="00C504B0" w:rsidRPr="00B12941" w:rsidRDefault="00C504B0" w:rsidP="00C504B0">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7BEF309D" w14:textId="77777777" w:rsidR="00C504B0" w:rsidRPr="00A173B4" w:rsidRDefault="00C504B0" w:rsidP="00C504B0">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2228DE5D" w14:textId="77777777" w:rsidR="00C504B0" w:rsidRDefault="00C504B0" w:rsidP="00C504B0">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14E75BD9" w14:textId="77777777" w:rsidR="00C504B0" w:rsidRPr="004C2F26" w:rsidRDefault="00C504B0" w:rsidP="00C504B0">
      <w:pPr>
        <w:spacing w:after="0" w:line="240" w:lineRule="auto"/>
        <w:ind w:firstLine="709"/>
        <w:rPr>
          <w:rFonts w:ascii="Times New Roman" w:eastAsia="Times New Roman" w:hAnsi="Times New Roman"/>
          <w:sz w:val="28"/>
          <w:szCs w:val="28"/>
          <w:lang w:val="uk-UA" w:eastAsia="ru-RU"/>
        </w:rPr>
      </w:pPr>
    </w:p>
    <w:p w14:paraId="0ABB40F1" w14:textId="77777777" w:rsidR="00C504B0" w:rsidRDefault="00C504B0" w:rsidP="00C504B0">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4CB71E5D" w14:textId="77777777" w:rsidR="00C504B0" w:rsidRDefault="00C504B0" w:rsidP="00C504B0">
      <w:pPr>
        <w:spacing w:after="0" w:line="240" w:lineRule="auto"/>
        <w:jc w:val="center"/>
        <w:rPr>
          <w:rFonts w:ascii="Times New Roman" w:hAnsi="Times New Roman"/>
          <w:b/>
          <w:sz w:val="28"/>
          <w:szCs w:val="28"/>
          <w:lang w:val="uk-UA"/>
        </w:rPr>
      </w:pPr>
    </w:p>
    <w:p w14:paraId="2814B432" w14:textId="2DD9FEF4" w:rsidR="00C504B0" w:rsidRPr="00C20AD6" w:rsidRDefault="00C504B0" w:rsidP="00C504B0">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Критерії оцінювання за підсумковою формою контролю.</w:t>
      </w:r>
    </w:p>
    <w:p w14:paraId="3D51B6E9" w14:textId="77777777" w:rsidR="00C504B0" w:rsidRPr="008A6327" w:rsidRDefault="00C504B0" w:rsidP="00C504B0">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7" w:history="1">
        <w:r w:rsidRPr="008A6327">
          <w:rPr>
            <w:rStyle w:val="a5"/>
            <w:rFonts w:ascii="Times New Roman" w:hAnsi="Times New Roman"/>
            <w:sz w:val="28"/>
            <w:szCs w:val="28"/>
            <w:shd w:val="clear" w:color="auto" w:fill="FFFFFF"/>
          </w:rPr>
          <w:t>https</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www</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kspu</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edu</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Legislation</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educationalprocessdocs</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aspx</w:t>
        </w:r>
      </w:hyperlink>
      <w:r w:rsidRPr="008A6327">
        <w:rPr>
          <w:rFonts w:ascii="Times New Roman" w:hAnsi="Times New Roman"/>
          <w:color w:val="000000"/>
          <w:sz w:val="28"/>
          <w:szCs w:val="28"/>
          <w:shd w:val="clear" w:color="auto" w:fill="FFFFFF"/>
          <w:lang w:val="uk-UA"/>
        </w:rPr>
        <w:t xml:space="preserve"> </w:t>
      </w:r>
    </w:p>
    <w:p w14:paraId="02E2CCD5" w14:textId="169EDD07" w:rsidR="00C504B0" w:rsidRPr="0015010D" w:rsidRDefault="00C504B0" w:rsidP="00C504B0">
      <w:pPr>
        <w:spacing w:after="0" w:line="240" w:lineRule="auto"/>
        <w:ind w:firstLine="567"/>
        <w:jc w:val="both"/>
        <w:rPr>
          <w:rFonts w:ascii="Times New Roman" w:hAnsi="Times New Roman"/>
          <w:sz w:val="28"/>
          <w:szCs w:val="28"/>
          <w:lang w:val="uk-UA"/>
        </w:rPr>
      </w:pPr>
      <w:r w:rsidRPr="008A6327">
        <w:rPr>
          <w:rFonts w:ascii="Times New Roman" w:hAnsi="Times New Roman"/>
          <w:sz w:val="28"/>
          <w:szCs w:val="28"/>
          <w:lang w:val="uk-UA"/>
        </w:rPr>
        <w:t>Семестровий (підсумковий) контроль у</w:t>
      </w:r>
      <w:r w:rsidR="008A6327" w:rsidRPr="008A6327">
        <w:rPr>
          <w:rFonts w:ascii="Times New Roman" w:hAnsi="Times New Roman"/>
          <w:sz w:val="28"/>
          <w:szCs w:val="28"/>
        </w:rPr>
        <w:t xml:space="preserve"> </w:t>
      </w:r>
      <w:r w:rsidR="008A6327" w:rsidRPr="008A6327">
        <w:rPr>
          <w:rFonts w:ascii="Times New Roman" w:hAnsi="Times New Roman"/>
          <w:sz w:val="28"/>
          <w:szCs w:val="28"/>
          <w:lang w:val="en-US"/>
        </w:rPr>
        <w:t>V</w:t>
      </w:r>
      <w:r w:rsidR="008A6327" w:rsidRPr="008A6327">
        <w:rPr>
          <w:rFonts w:ascii="Times New Roman" w:hAnsi="Times New Roman"/>
          <w:sz w:val="28"/>
          <w:szCs w:val="28"/>
          <w:lang w:val="uk-UA"/>
        </w:rPr>
        <w:t>І</w:t>
      </w:r>
      <w:r w:rsidRPr="008A6327">
        <w:rPr>
          <w:rFonts w:ascii="Times New Roman" w:hAnsi="Times New Roman"/>
          <w:sz w:val="28"/>
          <w:szCs w:val="28"/>
          <w:lang w:val="uk-UA"/>
        </w:rPr>
        <w:t xml:space="preserve">І семестрі </w:t>
      </w:r>
      <w:r w:rsidR="008A6327" w:rsidRPr="008A6327">
        <w:rPr>
          <w:rFonts w:ascii="Times New Roman" w:hAnsi="Times New Roman"/>
          <w:sz w:val="28"/>
          <w:szCs w:val="28"/>
          <w:lang w:val="uk-UA"/>
        </w:rPr>
        <w:t>першого (бакалаврського) рівня</w:t>
      </w:r>
      <w:r w:rsidRPr="008A6327">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 контролю по завершенню вивчення усіх тем двох</w:t>
      </w:r>
      <w:r w:rsidRPr="0015010D">
        <w:rPr>
          <w:rFonts w:ascii="Times New Roman" w:hAnsi="Times New Roman"/>
          <w:sz w:val="28"/>
          <w:szCs w:val="28"/>
          <w:lang w:val="uk-UA"/>
        </w:rPr>
        <w:t xml:space="preserve">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51D8C618" w14:textId="77777777" w:rsidR="00C504B0" w:rsidRPr="0015010D" w:rsidRDefault="00C504B0" w:rsidP="00C504B0">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5F5164B7" w14:textId="77D72BF9" w:rsidR="00C504B0" w:rsidRPr="00F86028" w:rsidRDefault="00C504B0" w:rsidP="00F86028">
      <w:pPr>
        <w:spacing w:after="0"/>
        <w:ind w:firstLine="708"/>
        <w:jc w:val="both"/>
        <w:rPr>
          <w:rFonts w:ascii="Times New Roman" w:hAnsi="Times New Roman"/>
          <w:sz w:val="28"/>
          <w:szCs w:val="28"/>
          <w:lang w:val="uk-UA"/>
        </w:rPr>
      </w:pPr>
      <w:r w:rsidRPr="0015010D">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15010D">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8"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r w:rsidRPr="0015010D">
        <w:rPr>
          <w:rFonts w:ascii="Times New Roman" w:hAnsi="Times New Roman"/>
          <w:sz w:val="28"/>
          <w:szCs w:val="28"/>
          <w:lang w:val="uk-UA"/>
        </w:rPr>
        <w:t>.</w:t>
      </w:r>
    </w:p>
    <w:p w14:paraId="0CFC7812" w14:textId="3C6CFD96" w:rsidR="006B618F" w:rsidRPr="00BA083D" w:rsidRDefault="006B618F" w:rsidP="00F86028">
      <w:pPr>
        <w:widowControl w:val="0"/>
        <w:spacing w:after="0" w:line="240" w:lineRule="auto"/>
        <w:jc w:val="center"/>
        <w:rPr>
          <w:rFonts w:ascii="Times New Roman" w:hAnsi="Times New Roman"/>
          <w:b/>
          <w:sz w:val="28"/>
          <w:szCs w:val="28"/>
          <w:lang w:val="uk-UA"/>
        </w:rPr>
      </w:pPr>
      <w:r w:rsidRPr="00C504B0">
        <w:rPr>
          <w:rFonts w:ascii="Times New Roman" w:hAnsi="Times New Roman"/>
          <w:b/>
          <w:sz w:val="28"/>
          <w:szCs w:val="28"/>
          <w:lang w:val="uk-UA"/>
        </w:rPr>
        <w:lastRenderedPageBreak/>
        <w:t xml:space="preserve">Шкала і критерії оцінювання навчальних досягнень за результатами опанування </w:t>
      </w:r>
      <w:r w:rsidRPr="00BA083D">
        <w:rPr>
          <w:rFonts w:ascii="Times New Roman" w:hAnsi="Times New Roman"/>
          <w:b/>
          <w:sz w:val="28"/>
          <w:szCs w:val="28"/>
          <w:lang w:val="uk-UA"/>
        </w:rPr>
        <w:t>ОК Фізична реабілітація при хірургічних захворюваннях, формою семестрового контролю якої є екзамен</w:t>
      </w:r>
    </w:p>
    <w:p w14:paraId="4C96FEC3" w14:textId="77777777" w:rsidR="006B618F" w:rsidRPr="00BA083D" w:rsidRDefault="006B618F" w:rsidP="006B618F">
      <w:pPr>
        <w:pStyle w:val="a6"/>
        <w:widowControl w:val="0"/>
        <w:spacing w:after="0" w:line="240" w:lineRule="auto"/>
        <w:ind w:left="1069"/>
        <w:jc w:val="center"/>
        <w:rPr>
          <w:rFonts w:ascii="Times New Roman" w:hAnsi="Times New Roman"/>
          <w:b/>
          <w:sz w:val="16"/>
          <w:szCs w:val="16"/>
          <w:lang w:val="uk-UA"/>
        </w:rPr>
      </w:pPr>
    </w:p>
    <w:p w14:paraId="57B86FD5" w14:textId="14BEED44" w:rsidR="006B618F" w:rsidRDefault="006B618F" w:rsidP="006B618F">
      <w:pPr>
        <w:pStyle w:val="a6"/>
        <w:widowControl w:val="0"/>
        <w:spacing w:after="0" w:line="240" w:lineRule="auto"/>
        <w:ind w:left="1069"/>
        <w:jc w:val="center"/>
        <w:rPr>
          <w:rFonts w:ascii="Times New Roman" w:hAnsi="Times New Roman"/>
          <w:b/>
          <w:sz w:val="28"/>
          <w:szCs w:val="28"/>
          <w:lang w:val="uk-UA"/>
        </w:rPr>
      </w:pPr>
      <w:r w:rsidRPr="00BA083D">
        <w:rPr>
          <w:rFonts w:ascii="Times New Roman" w:hAnsi="Times New Roman"/>
          <w:b/>
          <w:sz w:val="28"/>
          <w:szCs w:val="28"/>
          <w:lang w:val="uk-UA"/>
        </w:rPr>
        <w:t xml:space="preserve">Синхронний/асинхронний режим навчання здобувачів </w:t>
      </w:r>
    </w:p>
    <w:p w14:paraId="7BA0FC47" w14:textId="77777777" w:rsidR="00F86028" w:rsidRPr="00BA083D" w:rsidRDefault="00F86028" w:rsidP="006B618F">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6B618F" w:rsidRPr="00BA083D" w14:paraId="4BDB780D" w14:textId="77777777" w:rsidTr="00DC25C2">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9A714EB" w14:textId="77777777" w:rsidR="006B618F" w:rsidRPr="00BA083D" w:rsidRDefault="006B618F" w:rsidP="00DC25C2">
            <w:pPr>
              <w:widowControl w:val="0"/>
              <w:suppressAutoHyphens/>
              <w:spacing w:after="0" w:line="240" w:lineRule="auto"/>
              <w:jc w:val="center"/>
              <w:rPr>
                <w:rFonts w:ascii="Times New Roman" w:hAnsi="Times New Roman"/>
                <w:b/>
                <w:bCs/>
                <w:color w:val="FF0000"/>
                <w:sz w:val="28"/>
                <w:szCs w:val="28"/>
                <w:lang w:val="uk-UA" w:eastAsia="zh-CN"/>
              </w:rPr>
            </w:pPr>
            <w:r w:rsidRPr="00BA083D">
              <w:rPr>
                <w:rFonts w:ascii="Times New Roman" w:hAnsi="Times New Roman"/>
                <w:sz w:val="28"/>
                <w:szCs w:val="28"/>
                <w:lang w:val="uk-UA" w:eastAsia="ru-RU"/>
              </w:rPr>
              <w:t>Сума балів /</w:t>
            </w:r>
            <w:r w:rsidRPr="00BA083D">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79DA73B4"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 xml:space="preserve">Оцінка </w:t>
            </w:r>
            <w:r w:rsidRPr="00BA083D">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C95B5A7"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Оцінка за національною шкалою/</w:t>
            </w:r>
            <w:r w:rsidRPr="00BA083D">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2666ABD9" w14:textId="77777777" w:rsidR="006B618F" w:rsidRPr="00BA083D" w:rsidRDefault="006B618F" w:rsidP="00DC25C2">
            <w:pPr>
              <w:shd w:val="clear" w:color="auto" w:fill="FFFFFF"/>
              <w:spacing w:after="0" w:line="240" w:lineRule="auto"/>
              <w:ind w:firstLine="706"/>
              <w:jc w:val="center"/>
              <w:rPr>
                <w:rFonts w:ascii="Times New Roman" w:hAnsi="Times New Roman"/>
                <w:sz w:val="28"/>
                <w:szCs w:val="28"/>
                <w:lang w:val="uk-UA" w:eastAsia="ru-RU"/>
              </w:rPr>
            </w:pPr>
            <w:r w:rsidRPr="00BA083D">
              <w:rPr>
                <w:rFonts w:ascii="Times New Roman" w:hAnsi="Times New Roman"/>
                <w:sz w:val="28"/>
                <w:szCs w:val="28"/>
                <w:lang w:val="uk-UA" w:eastAsia="ru-RU"/>
              </w:rPr>
              <w:t>Критерії оцінювання навчальних досягнень</w:t>
            </w:r>
          </w:p>
        </w:tc>
      </w:tr>
      <w:tr w:rsidR="006B618F" w:rsidRPr="00BA083D" w14:paraId="35A5C276" w14:textId="77777777" w:rsidTr="00DC25C2">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3D996ADB"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41A52F1F"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90D90C0"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e</w:t>
            </w:r>
            <w:r w:rsidRPr="00BA083D">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8770373"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28CC0342"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глибокі, міцні та системні знання з тем модуля.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6B618F" w:rsidRPr="00BA083D" w14:paraId="5543772C" w14:textId="77777777" w:rsidTr="00DC25C2">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3321E749"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36B29AC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CE7EA00"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g</w:t>
            </w:r>
            <w:r w:rsidRPr="00BA083D">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680906EC"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3D5B6E91"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77AD7A8D"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6B618F" w:rsidRPr="00BA083D" w14:paraId="7346A884" w14:textId="77777777" w:rsidTr="00DC25C2">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83FA7E2"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5D1834DC"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4B0B8C3"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AACC658" w14:textId="77777777" w:rsidR="006B618F" w:rsidRPr="00BA083D" w:rsidRDefault="006B618F" w:rsidP="00DC25C2">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141C59C" w14:textId="77777777" w:rsidR="006B618F" w:rsidRPr="00BA083D" w:rsidRDefault="006B618F" w:rsidP="00DC25C2">
            <w:pPr>
              <w:widowControl w:val="0"/>
              <w:spacing w:after="0" w:line="240" w:lineRule="auto"/>
              <w:jc w:val="both"/>
              <w:rPr>
                <w:rFonts w:ascii="Times New Roman" w:hAnsi="Times New Roman"/>
                <w:sz w:val="28"/>
                <w:szCs w:val="28"/>
                <w:lang w:val="uk-UA" w:eastAsia="zh-CN"/>
              </w:rPr>
            </w:pPr>
            <w:r w:rsidRPr="00BA083D">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6B618F" w:rsidRPr="00BA083D" w14:paraId="457AF357" w14:textId="77777777" w:rsidTr="00DC25C2">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78BBCEA7"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57F3E2DD"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2531E6A"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s</w:t>
            </w:r>
            <w:r w:rsidRPr="00BA083D">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09C29217"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086B3E12"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знає основний зміст тем змістового модуля, але його знання не системні, мають загальний характер, іноді не підкріплені прикладами.</w:t>
            </w:r>
          </w:p>
          <w:p w14:paraId="1538F77B"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6B618F" w:rsidRPr="00BA083D" w14:paraId="66E3EA01" w14:textId="77777777" w:rsidTr="00DC25C2">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8D6194A"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6894E6B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363516C"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4376166" w14:textId="77777777" w:rsidR="006B618F" w:rsidRPr="00BA083D" w:rsidRDefault="006B618F" w:rsidP="00DC25C2">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5BA02C44"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прогалини в знаннях з тем змістового модуля. Замість чіткого термінологічного визначення пояснює теоретичний матеріал на побутовому рівні.</w:t>
            </w:r>
          </w:p>
          <w:p w14:paraId="2ACF1EF8"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виконав практичні завдання частково, з помилками. </w:t>
            </w:r>
          </w:p>
        </w:tc>
      </w:tr>
      <w:tr w:rsidR="006B618F" w:rsidRPr="00BA083D" w14:paraId="2965ABE2" w14:textId="77777777" w:rsidTr="00DC25C2">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5095275E"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lastRenderedPageBreak/>
              <w:t>70-119</w:t>
            </w:r>
          </w:p>
        </w:tc>
        <w:tc>
          <w:tcPr>
            <w:tcW w:w="709" w:type="dxa"/>
            <w:tcBorders>
              <w:top w:val="single" w:sz="4" w:space="0" w:color="000000"/>
              <w:left w:val="single" w:sz="4" w:space="0" w:color="000000"/>
              <w:bottom w:val="single" w:sz="4" w:space="0" w:color="000000"/>
              <w:right w:val="single" w:sz="4" w:space="0" w:color="000000"/>
            </w:tcBorders>
            <w:hideMark/>
          </w:tcPr>
          <w:p w14:paraId="0514166C"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6EACD578"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f</w:t>
            </w:r>
            <w:r w:rsidRPr="00BA083D">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7864B2F"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75FF4E2B"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має фрагментарні знання з тем модуля. Не володіє термінологією, оскільки понятійний апарат не сформований. Не вміє викласти програмний матеріал. </w:t>
            </w:r>
          </w:p>
          <w:p w14:paraId="5E66D0D0"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виконав практичні завдання фрагментарно. </w:t>
            </w:r>
          </w:p>
        </w:tc>
      </w:tr>
      <w:tr w:rsidR="006B618F" w:rsidRPr="00BA083D" w14:paraId="413EDCC9" w14:textId="77777777" w:rsidTr="00DC25C2">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3C7FBB4B"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0B40FCF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57349B71"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83C1B7D"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caps/>
                <w:sz w:val="28"/>
                <w:szCs w:val="28"/>
                <w:lang w:val="uk-UA" w:eastAsia="ru-RU"/>
              </w:rPr>
              <w:t>н</w:t>
            </w:r>
            <w:r w:rsidRPr="00BA083D">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54F7514B"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повністю не знає програмного матеріалу змістового модуля, відмовляється відповідати.</w:t>
            </w:r>
          </w:p>
          <w:p w14:paraId="2EF67DA5" w14:textId="77777777" w:rsidR="006B618F" w:rsidRPr="00BA083D" w:rsidRDefault="006B618F" w:rsidP="00DC25C2">
            <w:pPr>
              <w:widowControl w:val="0"/>
              <w:suppressAutoHyphens/>
              <w:spacing w:after="0" w:line="240" w:lineRule="auto"/>
              <w:jc w:val="both"/>
              <w:rPr>
                <w:rFonts w:ascii="Times New Roman" w:hAnsi="Times New Roman"/>
                <w:caps/>
                <w:sz w:val="28"/>
                <w:szCs w:val="28"/>
                <w:lang w:val="uk-UA" w:eastAsia="ru-RU"/>
              </w:rPr>
            </w:pPr>
            <w:r w:rsidRPr="00BA083D">
              <w:rPr>
                <w:rFonts w:ascii="Times New Roman" w:hAnsi="Times New Roman"/>
                <w:sz w:val="28"/>
                <w:szCs w:val="28"/>
                <w:lang w:val="uk-UA" w:eastAsia="ru-RU"/>
              </w:rPr>
              <w:t>Студент повністю не виконав практичні завдання.</w:t>
            </w:r>
          </w:p>
        </w:tc>
      </w:tr>
    </w:tbl>
    <w:p w14:paraId="7D4EBA86" w14:textId="77777777" w:rsidR="00F85566" w:rsidRPr="00BA083D" w:rsidRDefault="00F85566" w:rsidP="00F85566">
      <w:pPr>
        <w:spacing w:after="0" w:line="240" w:lineRule="auto"/>
        <w:rPr>
          <w:rFonts w:ascii="Times New Roman" w:hAnsi="Times New Roman"/>
          <w:b/>
          <w:bCs/>
          <w:sz w:val="28"/>
          <w:szCs w:val="28"/>
        </w:rPr>
      </w:pPr>
    </w:p>
    <w:p w14:paraId="50569952" w14:textId="545229B2" w:rsidR="00F85566" w:rsidRPr="00BA083D" w:rsidRDefault="008A6327" w:rsidP="00F85566">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F85566" w:rsidRPr="00BA083D">
        <w:rPr>
          <w:rFonts w:ascii="Times New Roman" w:hAnsi="Times New Roman"/>
          <w:b/>
          <w:bCs/>
          <w:sz w:val="28"/>
          <w:szCs w:val="28"/>
          <w:lang w:val="uk-UA"/>
        </w:rPr>
        <w:t>.Список рекомендованих джерел (наскрізна нумерація)</w:t>
      </w:r>
    </w:p>
    <w:p w14:paraId="56EEF64C" w14:textId="77777777" w:rsidR="006120F3" w:rsidRPr="00BA083D" w:rsidRDefault="006120F3" w:rsidP="00471EDC">
      <w:pPr>
        <w:pStyle w:val="a7"/>
        <w:ind w:firstLine="709"/>
        <w:jc w:val="center"/>
        <w:rPr>
          <w:rFonts w:ascii="Times New Roman" w:hAnsi="Times New Roman"/>
          <w:b/>
          <w:bCs/>
          <w:sz w:val="28"/>
          <w:szCs w:val="28"/>
          <w:lang w:val="uk-UA"/>
        </w:rPr>
      </w:pPr>
    </w:p>
    <w:p w14:paraId="6AE0CF67" w14:textId="78772531" w:rsidR="00852043" w:rsidRPr="00BA083D" w:rsidRDefault="006120F3" w:rsidP="00471EDC">
      <w:pPr>
        <w:pStyle w:val="a7"/>
        <w:ind w:firstLine="709"/>
        <w:jc w:val="center"/>
        <w:rPr>
          <w:rFonts w:ascii="Times New Roman" w:hAnsi="Times New Roman"/>
          <w:b/>
          <w:bCs/>
          <w:sz w:val="28"/>
          <w:szCs w:val="28"/>
          <w:lang w:val="uk-UA"/>
        </w:rPr>
      </w:pPr>
      <w:r w:rsidRPr="00BA083D">
        <w:rPr>
          <w:rFonts w:ascii="Times New Roman" w:hAnsi="Times New Roman"/>
          <w:b/>
          <w:bCs/>
          <w:sz w:val="28"/>
          <w:szCs w:val="28"/>
          <w:lang w:val="uk-UA"/>
        </w:rPr>
        <w:t>Основн</w:t>
      </w:r>
      <w:r w:rsidR="00852043" w:rsidRPr="00BA083D">
        <w:rPr>
          <w:rFonts w:ascii="Times New Roman" w:hAnsi="Times New Roman"/>
          <w:b/>
          <w:bCs/>
          <w:sz w:val="28"/>
          <w:szCs w:val="28"/>
          <w:lang w:val="uk-UA"/>
        </w:rPr>
        <w:t>а:</w:t>
      </w:r>
    </w:p>
    <w:bookmarkEnd w:id="11"/>
    <w:p w14:paraId="41989256" w14:textId="77777777" w:rsidR="00DC25C2" w:rsidRPr="008C1931" w:rsidRDefault="00DC25C2" w:rsidP="00C60E56">
      <w:pPr>
        <w:pStyle w:val="a6"/>
        <w:numPr>
          <w:ilvl w:val="0"/>
          <w:numId w:val="31"/>
        </w:numPr>
        <w:spacing w:after="160" w:line="259" w:lineRule="auto"/>
        <w:jc w:val="both"/>
        <w:rPr>
          <w:rFonts w:ascii="Times New Roman" w:hAnsi="Times New Roman"/>
          <w:sz w:val="28"/>
          <w:szCs w:val="28"/>
        </w:rPr>
      </w:pPr>
      <w:r w:rsidRPr="008C1931">
        <w:rPr>
          <w:rFonts w:ascii="Times New Roman" w:hAnsi="Times New Roman"/>
          <w:sz w:val="28"/>
          <w:szCs w:val="28"/>
        </w:rPr>
        <w:t xml:space="preserve">Порада А. М. Основи фізичної </w:t>
      </w:r>
      <w:proofErr w:type="gramStart"/>
      <w:r w:rsidRPr="008C1931">
        <w:rPr>
          <w:rFonts w:ascii="Times New Roman" w:hAnsi="Times New Roman"/>
          <w:sz w:val="28"/>
          <w:szCs w:val="28"/>
        </w:rPr>
        <w:t>реабілітації :</w:t>
      </w:r>
      <w:proofErr w:type="gramEnd"/>
      <w:r w:rsidRPr="008C1931">
        <w:rPr>
          <w:rFonts w:ascii="Times New Roman" w:hAnsi="Times New Roman"/>
          <w:sz w:val="28"/>
          <w:szCs w:val="28"/>
        </w:rPr>
        <w:t xml:space="preserve"> [навч. посібник] / А. М. Порада, О. В. Солодовник, Н. Є. Прокопчук. – 2-е вид. – </w:t>
      </w:r>
      <w:proofErr w:type="gramStart"/>
      <w:r w:rsidRPr="008C1931">
        <w:rPr>
          <w:rFonts w:ascii="Times New Roman" w:hAnsi="Times New Roman"/>
          <w:sz w:val="28"/>
          <w:szCs w:val="28"/>
        </w:rPr>
        <w:t>Киев :</w:t>
      </w:r>
      <w:proofErr w:type="gramEnd"/>
      <w:r w:rsidRPr="008C1931">
        <w:rPr>
          <w:rFonts w:ascii="Times New Roman" w:hAnsi="Times New Roman"/>
          <w:sz w:val="28"/>
          <w:szCs w:val="28"/>
        </w:rPr>
        <w:t xml:space="preserve"> Медицина, 2008. – 248 с. </w:t>
      </w:r>
    </w:p>
    <w:p w14:paraId="1532C8E2" w14:textId="77777777" w:rsidR="00DC25C2" w:rsidRPr="008C1931" w:rsidRDefault="00DC25C2" w:rsidP="00C60E56">
      <w:pPr>
        <w:pStyle w:val="a6"/>
        <w:numPr>
          <w:ilvl w:val="0"/>
          <w:numId w:val="31"/>
        </w:numPr>
        <w:spacing w:after="160" w:line="259" w:lineRule="auto"/>
        <w:jc w:val="both"/>
        <w:rPr>
          <w:rFonts w:ascii="Times New Roman" w:hAnsi="Times New Roman"/>
          <w:sz w:val="28"/>
          <w:szCs w:val="28"/>
        </w:rPr>
      </w:pPr>
      <w:r w:rsidRPr="008C1931">
        <w:rPr>
          <w:rFonts w:ascii="Times New Roman" w:hAnsi="Times New Roman"/>
          <w:sz w:val="28"/>
          <w:szCs w:val="28"/>
        </w:rPr>
        <w:t xml:space="preserve">Соколовський В. С. Лікувальна фізична </w:t>
      </w:r>
      <w:proofErr w:type="gramStart"/>
      <w:r w:rsidRPr="008C1931">
        <w:rPr>
          <w:rFonts w:ascii="Times New Roman" w:hAnsi="Times New Roman"/>
          <w:sz w:val="28"/>
          <w:szCs w:val="28"/>
        </w:rPr>
        <w:t>культура :</w:t>
      </w:r>
      <w:proofErr w:type="gramEnd"/>
      <w:r w:rsidRPr="008C1931">
        <w:rPr>
          <w:rFonts w:ascii="Times New Roman" w:hAnsi="Times New Roman"/>
          <w:sz w:val="28"/>
          <w:szCs w:val="28"/>
        </w:rPr>
        <w:t xml:space="preserve"> [підручник] / В. С. Соколовський, Н. О. Романова, О. Г. Юшковська. – </w:t>
      </w:r>
      <w:proofErr w:type="gramStart"/>
      <w:r w:rsidRPr="008C1931">
        <w:rPr>
          <w:rFonts w:ascii="Times New Roman" w:hAnsi="Times New Roman"/>
          <w:sz w:val="28"/>
          <w:szCs w:val="28"/>
        </w:rPr>
        <w:t>Одеса :</w:t>
      </w:r>
      <w:proofErr w:type="gramEnd"/>
      <w:r w:rsidRPr="008C1931">
        <w:rPr>
          <w:rFonts w:ascii="Times New Roman" w:hAnsi="Times New Roman"/>
          <w:sz w:val="28"/>
          <w:szCs w:val="28"/>
        </w:rPr>
        <w:t xml:space="preserve"> Одес. держ. мед. ун-т, 2005. – 234 с. </w:t>
      </w:r>
    </w:p>
    <w:p w14:paraId="58513F32" w14:textId="77777777" w:rsidR="00DC25C2" w:rsidRPr="008C1931" w:rsidRDefault="00DC25C2" w:rsidP="00C60E56">
      <w:pPr>
        <w:pStyle w:val="a6"/>
        <w:numPr>
          <w:ilvl w:val="0"/>
          <w:numId w:val="31"/>
        </w:numPr>
        <w:spacing w:after="160" w:line="259" w:lineRule="auto"/>
        <w:jc w:val="both"/>
        <w:rPr>
          <w:rFonts w:ascii="Times New Roman" w:hAnsi="Times New Roman"/>
          <w:sz w:val="28"/>
          <w:szCs w:val="28"/>
        </w:rPr>
      </w:pPr>
      <w:r w:rsidRPr="008C1931">
        <w:rPr>
          <w:rFonts w:ascii="Times New Roman" w:hAnsi="Times New Roman"/>
          <w:sz w:val="28"/>
          <w:szCs w:val="28"/>
        </w:rPr>
        <w:t xml:space="preserve">Мухін В. М. Фізична </w:t>
      </w:r>
      <w:proofErr w:type="gramStart"/>
      <w:r w:rsidRPr="008C1931">
        <w:rPr>
          <w:rFonts w:ascii="Times New Roman" w:hAnsi="Times New Roman"/>
          <w:sz w:val="28"/>
          <w:szCs w:val="28"/>
        </w:rPr>
        <w:t>реабілітація :</w:t>
      </w:r>
      <w:proofErr w:type="gramEnd"/>
      <w:r w:rsidRPr="008C1931">
        <w:rPr>
          <w:rFonts w:ascii="Times New Roman" w:hAnsi="Times New Roman"/>
          <w:sz w:val="28"/>
          <w:szCs w:val="28"/>
        </w:rPr>
        <w:t xml:space="preserve"> [підручник] / В. М. Мухін. – </w:t>
      </w:r>
      <w:proofErr w:type="gramStart"/>
      <w:r w:rsidRPr="008C1931">
        <w:rPr>
          <w:rFonts w:ascii="Times New Roman" w:hAnsi="Times New Roman"/>
          <w:sz w:val="28"/>
          <w:szCs w:val="28"/>
        </w:rPr>
        <w:t>Київ :</w:t>
      </w:r>
      <w:proofErr w:type="gramEnd"/>
      <w:r w:rsidRPr="008C1931">
        <w:rPr>
          <w:rFonts w:ascii="Times New Roman" w:hAnsi="Times New Roman"/>
          <w:sz w:val="28"/>
          <w:szCs w:val="28"/>
        </w:rPr>
        <w:t xml:space="preserve"> Олімпійська література, 2005. – 472 с. </w:t>
      </w:r>
    </w:p>
    <w:p w14:paraId="5363C05A" w14:textId="3FF24ABD" w:rsidR="00C66CC4" w:rsidRPr="008C1931" w:rsidRDefault="00DC25C2" w:rsidP="00C60E56">
      <w:pPr>
        <w:pStyle w:val="af"/>
        <w:numPr>
          <w:ilvl w:val="0"/>
          <w:numId w:val="31"/>
        </w:numPr>
        <w:spacing w:after="0"/>
        <w:jc w:val="both"/>
        <w:rPr>
          <w:sz w:val="28"/>
          <w:szCs w:val="28"/>
        </w:rPr>
      </w:pPr>
      <w:r w:rsidRPr="008C1931">
        <w:rPr>
          <w:sz w:val="28"/>
          <w:szCs w:val="28"/>
        </w:rPr>
        <w:t xml:space="preserve">Язловецький В. С. Основи фізичної реабілітації : [навчальний посібник] / В. С. Язловецький, Г. Е. Верич, В. М. Мухін. – Кіровоград : РВВ КДПУ імені Володимира Винниченка, 2004. – 238 </w:t>
      </w:r>
      <w:r w:rsidR="00C66CC4" w:rsidRPr="008C1931">
        <w:rPr>
          <w:sz w:val="28"/>
          <w:szCs w:val="28"/>
        </w:rPr>
        <w:t xml:space="preserve">Хірургічні хвороби / П.Я. Чумак, А.Я. Кузнєцов, М.О. Рудий, О.П. Ковальов. – Тернопіль: ТДМУ, 2006. – 488 с. </w:t>
      </w:r>
    </w:p>
    <w:p w14:paraId="585828DD" w14:textId="40212A62" w:rsidR="00C66CC4" w:rsidRPr="008C1931" w:rsidRDefault="00C66CC4" w:rsidP="00C60E56">
      <w:pPr>
        <w:pStyle w:val="af"/>
        <w:numPr>
          <w:ilvl w:val="0"/>
          <w:numId w:val="31"/>
        </w:numPr>
        <w:spacing w:after="0"/>
        <w:jc w:val="both"/>
        <w:rPr>
          <w:sz w:val="28"/>
          <w:szCs w:val="28"/>
        </w:rPr>
      </w:pPr>
      <w:r w:rsidRPr="008C1931">
        <w:rPr>
          <w:sz w:val="28"/>
          <w:szCs w:val="28"/>
        </w:rPr>
        <w:t>Хірургія: підручник / Б.П. Лисенко, В.Д. Шейко, С.Д. Хіміч та ін.: за ред. професорів Б.П. Лисенка, В.Д. Шейка, С.Д. Хіміча. — К.: ВСВ “Медицина”, 2010. — 712 с.</w:t>
      </w:r>
    </w:p>
    <w:p w14:paraId="6AAB767A" w14:textId="75019258" w:rsidR="00CC15BA" w:rsidRPr="008C1931" w:rsidRDefault="00CC15BA" w:rsidP="00C60E56">
      <w:pPr>
        <w:pStyle w:val="af"/>
        <w:numPr>
          <w:ilvl w:val="0"/>
          <w:numId w:val="31"/>
        </w:numPr>
        <w:spacing w:after="0"/>
        <w:jc w:val="both"/>
        <w:rPr>
          <w:sz w:val="28"/>
          <w:szCs w:val="28"/>
        </w:rPr>
      </w:pPr>
      <w:r w:rsidRPr="008C1931">
        <w:rPr>
          <w:sz w:val="28"/>
          <w:szCs w:val="28"/>
        </w:rPr>
        <w:t>Бучинський А.Р. Хірургічні захворювання. – Киев: «Вища школа», 2007. – 576 с.</w:t>
      </w:r>
    </w:p>
    <w:p w14:paraId="014B0AAD" w14:textId="77777777" w:rsidR="00D4756F" w:rsidRPr="008C1931" w:rsidRDefault="00D4756F"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rPr>
        <w:lastRenderedPageBreak/>
        <w:t xml:space="preserve">Сучасні стандарти та критерії в галузі реабілітаційної медицини: Навчальний посібник / За ред. В.П. </w:t>
      </w:r>
      <w:proofErr w:type="gramStart"/>
      <w:r w:rsidRPr="008C1931">
        <w:rPr>
          <w:rFonts w:ascii="Times New Roman" w:hAnsi="Times New Roman"/>
          <w:sz w:val="28"/>
          <w:szCs w:val="28"/>
        </w:rPr>
        <w:t>Лисенюка.-</w:t>
      </w:r>
      <w:proofErr w:type="gramEnd"/>
      <w:r w:rsidRPr="008C1931">
        <w:rPr>
          <w:rFonts w:ascii="Times New Roman" w:hAnsi="Times New Roman"/>
          <w:sz w:val="28"/>
          <w:szCs w:val="28"/>
        </w:rPr>
        <w:t xml:space="preserve"> К., 2001.- 70 с. </w:t>
      </w:r>
    </w:p>
    <w:p w14:paraId="39847C86" w14:textId="77777777" w:rsidR="00D4756F" w:rsidRPr="008C1931" w:rsidRDefault="00D4756F"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rPr>
        <w:t>Сучасні класифікації та стандарти лікування захворювань внутрішніх органів / За ред. проф. Ю.М. Мостового. – 22-ге вид., перероб. – Київ, Центр ДЗК, 2017. – 616 с.</w:t>
      </w:r>
    </w:p>
    <w:p w14:paraId="679E182B" w14:textId="77777777" w:rsidR="00D4756F" w:rsidRPr="008C1931" w:rsidRDefault="00D4756F"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rPr>
        <w:t>Спортивна медицина і фізична реабілітація: Навч. посібник / В.А. Шаповалова, В.М. Коршак, В.М. Халтагарова та ін. – К.: Медицина, 2008. – 248 с.</w:t>
      </w:r>
    </w:p>
    <w:p w14:paraId="062A9E40" w14:textId="2D2B5DA0" w:rsidR="00D4756F" w:rsidRPr="008C1931" w:rsidRDefault="00D4756F"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uk-UA"/>
        </w:rPr>
        <w:t>Основи діагностичних досліджень у фізичній реабілітації [навч. посібник для студентів вищих навчальних закладів] / Т. Бойчук, М. Голубєва, О. Левандовський, Л. Войчишин. _ Л.: ЗУКЦ, 2010. – 240 с</w:t>
      </w:r>
    </w:p>
    <w:p w14:paraId="4988C4B5" w14:textId="77777777" w:rsidR="00DC25C2" w:rsidRPr="008C1931" w:rsidRDefault="00DC25C2" w:rsidP="00C60E56">
      <w:pPr>
        <w:pStyle w:val="a6"/>
        <w:numPr>
          <w:ilvl w:val="0"/>
          <w:numId w:val="31"/>
        </w:numPr>
        <w:spacing w:after="0" w:line="259" w:lineRule="auto"/>
        <w:jc w:val="both"/>
        <w:rPr>
          <w:rFonts w:ascii="Times New Roman" w:hAnsi="Times New Roman"/>
          <w:sz w:val="28"/>
          <w:szCs w:val="28"/>
        </w:rPr>
      </w:pPr>
      <w:r w:rsidRPr="008C1931">
        <w:rPr>
          <w:rFonts w:ascii="Times New Roman" w:hAnsi="Times New Roman"/>
          <w:sz w:val="28"/>
          <w:szCs w:val="28"/>
        </w:rPr>
        <w:t xml:space="preserve">Камінський В.В., Суханова А.А., Воробей Л.І. и др. (2008) Ектопічна вагітність великого терміну: труднощі діагностики і організаційні аспекти успішного лікування. Здоровье женщины, 2: 41–45. </w:t>
      </w:r>
    </w:p>
    <w:p w14:paraId="1EEF39BC" w14:textId="77777777" w:rsidR="00DC25C2" w:rsidRPr="008C1931" w:rsidRDefault="00DC25C2" w:rsidP="00C60E56">
      <w:pPr>
        <w:pStyle w:val="a6"/>
        <w:numPr>
          <w:ilvl w:val="0"/>
          <w:numId w:val="31"/>
        </w:numPr>
        <w:spacing w:after="0" w:line="259" w:lineRule="auto"/>
        <w:jc w:val="both"/>
        <w:rPr>
          <w:rFonts w:ascii="Times New Roman" w:hAnsi="Times New Roman"/>
          <w:sz w:val="28"/>
          <w:szCs w:val="28"/>
        </w:rPr>
      </w:pPr>
      <w:r w:rsidRPr="008C1931">
        <w:rPr>
          <w:rFonts w:ascii="Times New Roman" w:hAnsi="Times New Roman"/>
          <w:sz w:val="28"/>
          <w:szCs w:val="28"/>
        </w:rPr>
        <w:t xml:space="preserve">Островська С.О., Чубатий А.І. (2011) Оцінка ефективності реабілітаційних заходів у жінок після хірургічного лікування позаматкової вагітності. Таврический </w:t>
      </w:r>
      <w:proofErr w:type="gramStart"/>
      <w:r w:rsidRPr="008C1931">
        <w:rPr>
          <w:rFonts w:ascii="Times New Roman" w:hAnsi="Times New Roman"/>
          <w:sz w:val="28"/>
          <w:szCs w:val="28"/>
        </w:rPr>
        <w:t>мед.-</w:t>
      </w:r>
      <w:proofErr w:type="gramEnd"/>
      <w:r w:rsidRPr="008C1931">
        <w:rPr>
          <w:rFonts w:ascii="Times New Roman" w:hAnsi="Times New Roman"/>
          <w:sz w:val="28"/>
          <w:szCs w:val="28"/>
        </w:rPr>
        <w:t xml:space="preserve">биол. вестник, 14(3): 145–147. </w:t>
      </w:r>
    </w:p>
    <w:p w14:paraId="796640BC" w14:textId="77777777" w:rsidR="00E6136A" w:rsidRDefault="00DC25C2" w:rsidP="00C60E56">
      <w:pPr>
        <w:pStyle w:val="a6"/>
        <w:numPr>
          <w:ilvl w:val="0"/>
          <w:numId w:val="31"/>
        </w:numPr>
        <w:spacing w:after="0" w:line="259" w:lineRule="auto"/>
        <w:jc w:val="both"/>
        <w:rPr>
          <w:rFonts w:ascii="Times New Roman" w:hAnsi="Times New Roman"/>
          <w:sz w:val="28"/>
          <w:szCs w:val="28"/>
        </w:rPr>
      </w:pPr>
      <w:r w:rsidRPr="008C1931">
        <w:rPr>
          <w:rFonts w:ascii="Times New Roman" w:hAnsi="Times New Roman"/>
          <w:sz w:val="28"/>
          <w:szCs w:val="28"/>
        </w:rPr>
        <w:t xml:space="preserve">Огородник А.О. (2011) Повторна позаматкова вагітність. Автореф. дис. … канд. мед. наук. Національна медична академія післядипломної освіти імені П.Л. Шупика, Київ, 18 с. </w:t>
      </w:r>
    </w:p>
    <w:p w14:paraId="150AA1E9" w14:textId="09A42684" w:rsidR="00DC25C2" w:rsidRPr="00E6136A" w:rsidRDefault="00DC25C2" w:rsidP="00C60E56">
      <w:pPr>
        <w:pStyle w:val="a6"/>
        <w:numPr>
          <w:ilvl w:val="0"/>
          <w:numId w:val="31"/>
        </w:numPr>
        <w:spacing w:after="0" w:line="259" w:lineRule="auto"/>
        <w:jc w:val="both"/>
        <w:rPr>
          <w:rFonts w:ascii="Times New Roman" w:hAnsi="Times New Roman"/>
          <w:sz w:val="28"/>
          <w:szCs w:val="28"/>
        </w:rPr>
      </w:pPr>
      <w:r w:rsidRPr="00E6136A">
        <w:rPr>
          <w:rFonts w:ascii="Times New Roman" w:hAnsi="Times New Roman"/>
          <w:sz w:val="28"/>
          <w:szCs w:val="28"/>
        </w:rPr>
        <w:t>Клінічна онкологія</w:t>
      </w:r>
      <w:r w:rsidRPr="00E6136A">
        <w:rPr>
          <w:rFonts w:ascii="Times New Roman" w:hAnsi="Times New Roman"/>
          <w:sz w:val="28"/>
          <w:szCs w:val="28"/>
          <w:lang w:val="uk-UA"/>
        </w:rPr>
        <w:t>.</w:t>
      </w:r>
      <w:r w:rsidRPr="00E6136A">
        <w:rPr>
          <w:rFonts w:ascii="Times New Roman" w:hAnsi="Times New Roman"/>
          <w:sz w:val="28"/>
          <w:szCs w:val="28"/>
        </w:rPr>
        <w:t xml:space="preserve"> Навчальний посібник </w:t>
      </w:r>
      <w:proofErr w:type="gramStart"/>
      <w:r w:rsidRPr="00E6136A">
        <w:rPr>
          <w:rFonts w:ascii="Times New Roman" w:hAnsi="Times New Roman"/>
          <w:sz w:val="28"/>
          <w:szCs w:val="28"/>
        </w:rPr>
        <w:t>За</w:t>
      </w:r>
      <w:proofErr w:type="gramEnd"/>
      <w:r w:rsidRPr="00E6136A">
        <w:rPr>
          <w:rFonts w:ascii="Times New Roman" w:hAnsi="Times New Roman"/>
          <w:sz w:val="28"/>
          <w:szCs w:val="28"/>
        </w:rPr>
        <w:t xml:space="preserve"> редакцією Ю. В. Москаленко</w:t>
      </w:r>
      <w:r w:rsidRPr="00E6136A">
        <w:rPr>
          <w:rFonts w:ascii="Times New Roman" w:hAnsi="Times New Roman"/>
          <w:sz w:val="28"/>
          <w:szCs w:val="28"/>
          <w:lang w:val="uk-UA"/>
        </w:rPr>
        <w:t xml:space="preserve">. </w:t>
      </w:r>
      <w:r w:rsidRPr="00E6136A">
        <w:rPr>
          <w:rFonts w:ascii="Times New Roman" w:hAnsi="Times New Roman"/>
          <w:sz w:val="28"/>
          <w:szCs w:val="28"/>
        </w:rPr>
        <w:t>Суми Сумський державний університет 2020</w:t>
      </w:r>
      <w:r w:rsidRPr="00E6136A">
        <w:rPr>
          <w:rFonts w:ascii="Times New Roman" w:hAnsi="Times New Roman"/>
          <w:sz w:val="28"/>
          <w:szCs w:val="28"/>
          <w:lang w:val="uk-UA"/>
        </w:rPr>
        <w:t>. 212 с.</w:t>
      </w:r>
    </w:p>
    <w:p w14:paraId="63F6137A" w14:textId="77777777" w:rsidR="00DC25C2" w:rsidRPr="008C1931" w:rsidRDefault="00DC25C2"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en-US"/>
        </w:rPr>
        <w:t>Oh B., Butow Ph., Mullan B. Medical qigong for cancer patients: Pilot study of impact on quality of life, side effects of treatment and inflammation // B. Oh et al. Am J Chin Med, 2008; 36, 459.</w:t>
      </w:r>
    </w:p>
    <w:p w14:paraId="1599B6A4" w14:textId="5B9AFD59" w:rsidR="00DC25C2" w:rsidRPr="008C1931" w:rsidRDefault="00DC25C2"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en-US"/>
        </w:rPr>
        <w:t>Gorczyca A.M., Eaton C.B., LaMonte M.J. et al. Association of physical acti</w:t>
      </w:r>
      <w:r w:rsidRPr="008C1931">
        <w:rPr>
          <w:rFonts w:ascii="Times New Roman" w:hAnsi="Times New Roman"/>
          <w:sz w:val="28"/>
          <w:szCs w:val="28"/>
          <w:lang w:val="en-US"/>
        </w:rPr>
        <w:softHyphen/>
        <w:t>vi</w:t>
      </w:r>
      <w:r w:rsidRPr="008C1931">
        <w:rPr>
          <w:rFonts w:ascii="Times New Roman" w:hAnsi="Times New Roman"/>
          <w:sz w:val="28"/>
          <w:szCs w:val="28"/>
          <w:lang w:val="en-US"/>
        </w:rPr>
        <w:softHyphen/>
        <w:t>ty and sitting time with incident colorectal cancer in postmenopausal women // Eur J Cancer Prev, May 19, 2017.</w:t>
      </w:r>
    </w:p>
    <w:p w14:paraId="713D7190" w14:textId="77777777" w:rsidR="00DC25C2" w:rsidRPr="008C1931" w:rsidRDefault="00DC25C2"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en-US"/>
        </w:rPr>
        <w:t>Dhillon W., Abd Al-Noor N., Gill A. et al. Impact of deep breathing and relaxation exercises on health related quali</w:t>
      </w:r>
      <w:r w:rsidRPr="008C1931">
        <w:rPr>
          <w:rFonts w:ascii="Times New Roman" w:hAnsi="Times New Roman"/>
          <w:sz w:val="28"/>
          <w:szCs w:val="28"/>
          <w:lang w:val="en-US"/>
        </w:rPr>
        <w:softHyphen/>
        <w:t>ty of life in breast cancer patients recei</w:t>
      </w:r>
      <w:r w:rsidRPr="008C1931">
        <w:rPr>
          <w:rFonts w:ascii="Times New Roman" w:hAnsi="Times New Roman"/>
          <w:sz w:val="28"/>
          <w:szCs w:val="28"/>
          <w:lang w:val="en-US"/>
        </w:rPr>
        <w:softHyphen/>
        <w:t>ving chemotherapy // Cancer Research, Dec 15, 2009.</w:t>
      </w:r>
    </w:p>
    <w:p w14:paraId="61D6F65F" w14:textId="77777777" w:rsidR="00DC25C2" w:rsidRPr="008C1931" w:rsidRDefault="00DC25C2"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en-US"/>
        </w:rPr>
        <w:t xml:space="preserve">Diorio C., Celis Ekstrand A., Hesser T. </w:t>
      </w:r>
      <w:proofErr w:type="gramStart"/>
      <w:r w:rsidRPr="008C1931">
        <w:rPr>
          <w:rFonts w:ascii="Times New Roman" w:hAnsi="Times New Roman"/>
          <w:sz w:val="28"/>
          <w:szCs w:val="28"/>
          <w:lang w:val="en-US"/>
        </w:rPr>
        <w:t>et al.</w:t>
      </w:r>
      <w:proofErr w:type="gramEnd"/>
      <w:r w:rsidRPr="008C1931">
        <w:rPr>
          <w:rFonts w:ascii="Times New Roman" w:hAnsi="Times New Roman"/>
          <w:sz w:val="28"/>
          <w:szCs w:val="28"/>
          <w:lang w:val="en-US"/>
        </w:rPr>
        <w:t xml:space="preserve"> Development of an individualized yoga intervention to address fatigue in hospitalized children undergoing intensive chemotherapy // Integr Cancer Ther, Sep 2016; 15(3): 279-84.</w:t>
      </w:r>
    </w:p>
    <w:p w14:paraId="5B0C3FE0" w14:textId="77777777" w:rsidR="008C1931" w:rsidRPr="008C1931" w:rsidRDefault="00DC25C2" w:rsidP="00C60E56">
      <w:pPr>
        <w:pStyle w:val="a7"/>
        <w:numPr>
          <w:ilvl w:val="0"/>
          <w:numId w:val="31"/>
        </w:numPr>
        <w:jc w:val="both"/>
        <w:rPr>
          <w:rFonts w:ascii="Times New Roman" w:hAnsi="Times New Roman"/>
          <w:sz w:val="28"/>
          <w:szCs w:val="28"/>
          <w:lang w:val="uk-UA"/>
        </w:rPr>
      </w:pPr>
      <w:r w:rsidRPr="008C1931">
        <w:rPr>
          <w:rFonts w:ascii="Times New Roman" w:hAnsi="Times New Roman"/>
          <w:sz w:val="28"/>
          <w:szCs w:val="28"/>
          <w:lang w:val="en-US"/>
        </w:rPr>
        <w:t xml:space="preserve">Eaglehouse Y.L., Koh W.P., Wang R. </w:t>
      </w:r>
      <w:proofErr w:type="gramStart"/>
      <w:r w:rsidRPr="008C1931">
        <w:rPr>
          <w:rFonts w:ascii="Times New Roman" w:hAnsi="Times New Roman"/>
          <w:sz w:val="28"/>
          <w:szCs w:val="28"/>
          <w:lang w:val="en-US"/>
        </w:rPr>
        <w:t>et al.</w:t>
      </w:r>
      <w:proofErr w:type="gramEnd"/>
      <w:r w:rsidRPr="008C1931">
        <w:rPr>
          <w:rFonts w:ascii="Times New Roman" w:hAnsi="Times New Roman"/>
          <w:sz w:val="28"/>
          <w:szCs w:val="28"/>
          <w:lang w:val="en-US"/>
        </w:rPr>
        <w:t xml:space="preserve"> Physical activi</w:t>
      </w:r>
      <w:r w:rsidRPr="008C1931">
        <w:rPr>
          <w:rFonts w:ascii="Times New Roman" w:hAnsi="Times New Roman"/>
          <w:sz w:val="28"/>
          <w:szCs w:val="28"/>
          <w:lang w:val="en-US"/>
        </w:rPr>
        <w:softHyphen/>
        <w:t>ty, sedentary time, and risk of colorectal cancer: the Singapore Chinese Health Study // Eur J Cancer Prev, May 24, 2017.</w:t>
      </w:r>
    </w:p>
    <w:p w14:paraId="7FFB4C30" w14:textId="77777777" w:rsidR="008C1931" w:rsidRPr="008C1931" w:rsidRDefault="008C1931" w:rsidP="00C60E56">
      <w:pPr>
        <w:pStyle w:val="a6"/>
        <w:numPr>
          <w:ilvl w:val="0"/>
          <w:numId w:val="31"/>
        </w:numPr>
        <w:rPr>
          <w:rFonts w:ascii="Times New Roman" w:hAnsi="Times New Roman"/>
          <w:sz w:val="28"/>
          <w:szCs w:val="28"/>
        </w:rPr>
      </w:pPr>
      <w:proofErr w:type="gramStart"/>
      <w:r w:rsidRPr="008C1931">
        <w:rPr>
          <w:rFonts w:ascii="Times New Roman" w:hAnsi="Times New Roman"/>
          <w:sz w:val="28"/>
          <w:szCs w:val="28"/>
        </w:rPr>
        <w:t>Онкологія :</w:t>
      </w:r>
      <w:proofErr w:type="gramEnd"/>
      <w:r w:rsidRPr="008C1931">
        <w:rPr>
          <w:rFonts w:ascii="Times New Roman" w:hAnsi="Times New Roman"/>
          <w:sz w:val="28"/>
          <w:szCs w:val="28"/>
        </w:rPr>
        <w:t xml:space="preserve"> підручник для студ. мед. закладів ВО, лікарівінтернів, сімейних лікарів, онкологів. 2-ге вид., перероб. і доп. Затверджено МОН / За ред. Г. В. Бондаря, А. І. Шевченка, І. Й. Галайчука. К., 2019. 520 с. </w:t>
      </w:r>
    </w:p>
    <w:p w14:paraId="66A6C924" w14:textId="77777777" w:rsidR="008C1931" w:rsidRPr="008C1931" w:rsidRDefault="008C1931" w:rsidP="00C60E56">
      <w:pPr>
        <w:pStyle w:val="a6"/>
        <w:numPr>
          <w:ilvl w:val="0"/>
          <w:numId w:val="31"/>
        </w:numPr>
        <w:rPr>
          <w:rFonts w:ascii="Times New Roman" w:eastAsia="TimesNewRoman" w:hAnsi="Times New Roman"/>
          <w:sz w:val="28"/>
          <w:szCs w:val="28"/>
        </w:rPr>
      </w:pPr>
      <w:proofErr w:type="gramStart"/>
      <w:r w:rsidRPr="008C1931">
        <w:rPr>
          <w:rFonts w:ascii="Times New Roman" w:hAnsi="Times New Roman"/>
          <w:sz w:val="28"/>
          <w:szCs w:val="28"/>
        </w:rPr>
        <w:lastRenderedPageBreak/>
        <w:t>Онкологія :</w:t>
      </w:r>
      <w:proofErr w:type="gramEnd"/>
      <w:r w:rsidRPr="008C1931">
        <w:rPr>
          <w:rFonts w:ascii="Times New Roman" w:hAnsi="Times New Roman"/>
          <w:sz w:val="28"/>
          <w:szCs w:val="28"/>
        </w:rPr>
        <w:t xml:space="preserve"> підручник / Ю. В. Думанський, А. I. Шевченко, I. Й. Галайчук та ін. ; за ред. Г. В. Бондаря, А. I. Шевченка, I. Й. Галайчука. 2-е вид., переробл. та допов. </w:t>
      </w:r>
      <w:proofErr w:type="gramStart"/>
      <w:r w:rsidRPr="008C1931">
        <w:rPr>
          <w:rFonts w:ascii="Times New Roman" w:hAnsi="Times New Roman"/>
          <w:sz w:val="28"/>
          <w:szCs w:val="28"/>
        </w:rPr>
        <w:t>K. :</w:t>
      </w:r>
      <w:proofErr w:type="gramEnd"/>
      <w:r w:rsidRPr="008C1931">
        <w:rPr>
          <w:rFonts w:ascii="Times New Roman" w:hAnsi="Times New Roman"/>
          <w:sz w:val="28"/>
          <w:szCs w:val="28"/>
        </w:rPr>
        <w:t xml:space="preserve"> ВСВ «Медицина», 2019. 520 с. </w:t>
      </w:r>
    </w:p>
    <w:p w14:paraId="277F6616" w14:textId="77777777" w:rsidR="008C1931" w:rsidRPr="008C1931" w:rsidRDefault="008C1931" w:rsidP="00C60E56">
      <w:pPr>
        <w:pStyle w:val="a6"/>
        <w:numPr>
          <w:ilvl w:val="0"/>
          <w:numId w:val="31"/>
        </w:numPr>
        <w:rPr>
          <w:rFonts w:ascii="Times New Roman" w:eastAsia="TimesNewRoman" w:hAnsi="Times New Roman"/>
          <w:sz w:val="28"/>
          <w:szCs w:val="28"/>
        </w:rPr>
      </w:pPr>
      <w:r w:rsidRPr="008C1931">
        <w:rPr>
          <w:rFonts w:ascii="Times New Roman" w:hAnsi="Times New Roman"/>
          <w:sz w:val="28"/>
          <w:szCs w:val="28"/>
        </w:rPr>
        <w:t xml:space="preserve">Мухін В. М. Фізична </w:t>
      </w:r>
      <w:proofErr w:type="gramStart"/>
      <w:r w:rsidRPr="008C1931">
        <w:rPr>
          <w:rFonts w:ascii="Times New Roman" w:hAnsi="Times New Roman"/>
          <w:sz w:val="28"/>
          <w:szCs w:val="28"/>
        </w:rPr>
        <w:t>реабілітація :</w:t>
      </w:r>
      <w:proofErr w:type="gramEnd"/>
      <w:r w:rsidRPr="008C1931">
        <w:rPr>
          <w:rFonts w:ascii="Times New Roman" w:hAnsi="Times New Roman"/>
          <w:sz w:val="28"/>
          <w:szCs w:val="28"/>
        </w:rPr>
        <w:t xml:space="preserve"> підручник. 3-те вид., переробл. та доповн. </w:t>
      </w:r>
      <w:proofErr w:type="gramStart"/>
      <w:r w:rsidRPr="008C1931">
        <w:rPr>
          <w:rFonts w:ascii="Times New Roman" w:hAnsi="Times New Roman"/>
          <w:sz w:val="28"/>
          <w:szCs w:val="28"/>
        </w:rPr>
        <w:t>К. :</w:t>
      </w:r>
      <w:proofErr w:type="gramEnd"/>
      <w:r w:rsidRPr="008C1931">
        <w:rPr>
          <w:rFonts w:ascii="Times New Roman" w:hAnsi="Times New Roman"/>
          <w:sz w:val="28"/>
          <w:szCs w:val="28"/>
        </w:rPr>
        <w:t xml:space="preserve"> Олімпійська література, 2009. 488 с. </w:t>
      </w:r>
    </w:p>
    <w:p w14:paraId="5D7C2512" w14:textId="77777777" w:rsidR="008C1931" w:rsidRPr="008C1931" w:rsidRDefault="008C1931" w:rsidP="00C60E56">
      <w:pPr>
        <w:pStyle w:val="a6"/>
        <w:numPr>
          <w:ilvl w:val="0"/>
          <w:numId w:val="31"/>
        </w:numPr>
        <w:rPr>
          <w:rFonts w:ascii="Times New Roman" w:eastAsia="TimesNewRoman" w:hAnsi="Times New Roman"/>
          <w:sz w:val="28"/>
          <w:szCs w:val="28"/>
        </w:rPr>
      </w:pPr>
      <w:r w:rsidRPr="008C1931">
        <w:rPr>
          <w:rFonts w:ascii="Times New Roman" w:hAnsi="Times New Roman"/>
          <w:sz w:val="28"/>
          <w:szCs w:val="28"/>
        </w:rPr>
        <w:t xml:space="preserve">Медична та соціальна </w:t>
      </w:r>
      <w:proofErr w:type="gramStart"/>
      <w:r w:rsidRPr="008C1931">
        <w:rPr>
          <w:rFonts w:ascii="Times New Roman" w:hAnsi="Times New Roman"/>
          <w:sz w:val="28"/>
          <w:szCs w:val="28"/>
        </w:rPr>
        <w:t>реабілітація :</w:t>
      </w:r>
      <w:proofErr w:type="gramEnd"/>
      <w:r w:rsidRPr="008C1931">
        <w:rPr>
          <w:rFonts w:ascii="Times New Roman" w:hAnsi="Times New Roman"/>
          <w:sz w:val="28"/>
          <w:szCs w:val="28"/>
        </w:rPr>
        <w:t xml:space="preserve"> навчальний посібник / За заг. ред. І. Р. Мисули, Л. О. Вакуленко. </w:t>
      </w:r>
      <w:proofErr w:type="gramStart"/>
      <w:r w:rsidRPr="008C1931">
        <w:rPr>
          <w:rFonts w:ascii="Times New Roman" w:hAnsi="Times New Roman"/>
          <w:sz w:val="28"/>
          <w:szCs w:val="28"/>
        </w:rPr>
        <w:t>Тернопіль :</w:t>
      </w:r>
      <w:proofErr w:type="gramEnd"/>
      <w:r w:rsidRPr="008C1931">
        <w:rPr>
          <w:rFonts w:ascii="Times New Roman" w:hAnsi="Times New Roman"/>
          <w:sz w:val="28"/>
          <w:szCs w:val="28"/>
        </w:rPr>
        <w:t xml:space="preserve"> ТДМУ, 2005. 402 с. </w:t>
      </w:r>
    </w:p>
    <w:p w14:paraId="1129FE7D" w14:textId="77777777" w:rsidR="008C1931" w:rsidRPr="008C1931" w:rsidRDefault="008C1931" w:rsidP="00C60E56">
      <w:pPr>
        <w:pStyle w:val="a6"/>
        <w:numPr>
          <w:ilvl w:val="0"/>
          <w:numId w:val="31"/>
        </w:numPr>
        <w:spacing w:after="0"/>
        <w:jc w:val="both"/>
        <w:rPr>
          <w:rFonts w:ascii="Times New Roman" w:eastAsia="TimesNewRoman" w:hAnsi="Times New Roman"/>
          <w:sz w:val="28"/>
          <w:szCs w:val="28"/>
        </w:rPr>
      </w:pPr>
      <w:r w:rsidRPr="008C1931">
        <w:rPr>
          <w:rFonts w:ascii="Times New Roman" w:eastAsia="TimesNewRoman" w:hAnsi="Times New Roman"/>
          <w:sz w:val="28"/>
          <w:szCs w:val="28"/>
        </w:rPr>
        <w:t>https://suspilne.media/398714-zitta-vijskovih-pisla-poranen-zminuetsa-nazavzdi-intervu-zi-spivzasnovnikom-reabilitacijnogo-centru/</w:t>
      </w:r>
    </w:p>
    <w:p w14:paraId="1314B616" w14:textId="77777777" w:rsidR="008C1931" w:rsidRPr="008C1931" w:rsidRDefault="00AF5856" w:rsidP="00C60E56">
      <w:pPr>
        <w:pStyle w:val="a6"/>
        <w:numPr>
          <w:ilvl w:val="0"/>
          <w:numId w:val="31"/>
        </w:numPr>
        <w:spacing w:after="0"/>
        <w:jc w:val="both"/>
        <w:rPr>
          <w:rFonts w:ascii="Times New Roman" w:eastAsia="TimesNewRoman" w:hAnsi="Times New Roman"/>
          <w:sz w:val="28"/>
          <w:szCs w:val="28"/>
        </w:rPr>
      </w:pPr>
      <w:hyperlink r:id="rId19" w:history="1">
        <w:r w:rsidR="008C1931" w:rsidRPr="008C1931">
          <w:rPr>
            <w:rStyle w:val="a5"/>
            <w:rFonts w:ascii="Times New Roman" w:eastAsia="TimesNewRoman" w:hAnsi="Times New Roman"/>
            <w:sz w:val="28"/>
            <w:szCs w:val="28"/>
          </w:rPr>
          <w:t>https://youtu.be/vogn2IkB3h0</w:t>
        </w:r>
      </w:hyperlink>
    </w:p>
    <w:p w14:paraId="1C9A3812" w14:textId="77777777" w:rsidR="008C1931" w:rsidRPr="008C1931" w:rsidRDefault="008C1931" w:rsidP="00C60E56">
      <w:pPr>
        <w:pStyle w:val="a6"/>
        <w:numPr>
          <w:ilvl w:val="0"/>
          <w:numId w:val="31"/>
        </w:numPr>
        <w:spacing w:after="0"/>
        <w:jc w:val="both"/>
        <w:rPr>
          <w:rFonts w:ascii="Times New Roman" w:eastAsia="TimesNewRoman" w:hAnsi="Times New Roman"/>
          <w:sz w:val="28"/>
          <w:szCs w:val="28"/>
        </w:rPr>
      </w:pPr>
      <w:r w:rsidRPr="008C1931">
        <w:rPr>
          <w:rFonts w:ascii="Times New Roman" w:eastAsia="TimesNewRoman" w:hAnsi="Times New Roman"/>
          <w:sz w:val="28"/>
          <w:szCs w:val="28"/>
        </w:rPr>
        <w:t>https://ivr.ua/ua/rehabilitation-after-military-injuries</w:t>
      </w:r>
    </w:p>
    <w:p w14:paraId="5BD9B438" w14:textId="4DA602F8" w:rsidR="00852043" w:rsidRPr="00BA083D" w:rsidRDefault="00DC25C2" w:rsidP="00C179D7">
      <w:pPr>
        <w:pStyle w:val="a7"/>
        <w:ind w:left="284"/>
        <w:jc w:val="center"/>
        <w:rPr>
          <w:rFonts w:ascii="Times New Roman" w:hAnsi="Times New Roman"/>
          <w:b/>
          <w:bCs/>
          <w:sz w:val="28"/>
          <w:szCs w:val="28"/>
          <w:lang w:val="uk-UA"/>
        </w:rPr>
      </w:pPr>
      <w:r w:rsidRPr="008C1931">
        <w:rPr>
          <w:rFonts w:ascii="Times New Roman" w:hAnsi="Times New Roman"/>
          <w:sz w:val="28"/>
          <w:szCs w:val="28"/>
        </w:rPr>
        <w:br/>
      </w:r>
      <w:r w:rsidR="00852043" w:rsidRPr="00BA083D">
        <w:rPr>
          <w:rFonts w:ascii="Times New Roman" w:hAnsi="Times New Roman"/>
          <w:b/>
          <w:bCs/>
          <w:sz w:val="28"/>
          <w:szCs w:val="28"/>
          <w:lang w:val="uk-UA"/>
        </w:rPr>
        <w:t>До</w:t>
      </w:r>
      <w:r w:rsidR="006120F3" w:rsidRPr="00BA083D">
        <w:rPr>
          <w:rFonts w:ascii="Times New Roman" w:hAnsi="Times New Roman"/>
          <w:b/>
          <w:bCs/>
          <w:sz w:val="28"/>
          <w:szCs w:val="28"/>
          <w:lang w:val="uk-UA"/>
        </w:rPr>
        <w:t>даткова</w:t>
      </w:r>
      <w:r w:rsidR="00852043" w:rsidRPr="00BA083D">
        <w:rPr>
          <w:rFonts w:ascii="Times New Roman" w:hAnsi="Times New Roman"/>
          <w:b/>
          <w:bCs/>
          <w:sz w:val="28"/>
          <w:szCs w:val="28"/>
          <w:lang w:val="uk-UA"/>
        </w:rPr>
        <w:t>:</w:t>
      </w:r>
    </w:p>
    <w:p w14:paraId="7FE573BC" w14:textId="5AA6023C" w:rsidR="00EB49CA" w:rsidRPr="00BA083D" w:rsidRDefault="00EB49CA" w:rsidP="00C60E56">
      <w:pPr>
        <w:pStyle w:val="af"/>
        <w:numPr>
          <w:ilvl w:val="0"/>
          <w:numId w:val="33"/>
        </w:numPr>
        <w:tabs>
          <w:tab w:val="left" w:pos="426"/>
        </w:tabs>
        <w:spacing w:after="0"/>
        <w:ind w:left="426" w:hanging="426"/>
        <w:jc w:val="both"/>
        <w:rPr>
          <w:sz w:val="28"/>
          <w:szCs w:val="28"/>
        </w:rPr>
      </w:pPr>
      <w:r w:rsidRPr="00BA083D">
        <w:rPr>
          <w:sz w:val="28"/>
          <w:szCs w:val="28"/>
        </w:rPr>
        <w:t>Лікувальна фізкультура та спортивна медицина / В.В. Кла</w:t>
      </w:r>
      <w:r w:rsidR="00FA2DA1" w:rsidRPr="00BA083D">
        <w:rPr>
          <w:sz w:val="28"/>
          <w:szCs w:val="28"/>
        </w:rPr>
        <w:t>п</w:t>
      </w:r>
      <w:r w:rsidRPr="00BA083D">
        <w:rPr>
          <w:sz w:val="28"/>
          <w:szCs w:val="28"/>
        </w:rPr>
        <w:t>чук, Г.В. Дзяк, І.В. Муравов та ін./ За ред. В.В. Клалчука, Г.В. Дзяка. – Київ.: Здоров'я, 1995. – 312с.</w:t>
      </w:r>
    </w:p>
    <w:p w14:paraId="1D19AD27" w14:textId="3E857D87" w:rsidR="00FA2DA1" w:rsidRPr="00BA083D" w:rsidRDefault="00FA2DA1" w:rsidP="00C60E56">
      <w:pPr>
        <w:pStyle w:val="af"/>
        <w:numPr>
          <w:ilvl w:val="0"/>
          <w:numId w:val="33"/>
        </w:numPr>
        <w:tabs>
          <w:tab w:val="left" w:pos="426"/>
        </w:tabs>
        <w:spacing w:after="0"/>
        <w:ind w:left="426" w:hanging="426"/>
        <w:jc w:val="both"/>
        <w:rPr>
          <w:sz w:val="28"/>
          <w:szCs w:val="28"/>
        </w:rPr>
      </w:pPr>
      <w:r w:rsidRPr="00BA083D">
        <w:rPr>
          <w:sz w:val="28"/>
          <w:szCs w:val="28"/>
        </w:rPr>
        <w:t>Івасик Н. Фізична реабілітація при порушенні діяльності органів дихання : навч. посіб. / Наталія Івасик. – 2-ге вид., випр. і допов. – Львів : Український бестселер, 2009; Тріада плюс, 2012. – 192 с.</w:t>
      </w:r>
    </w:p>
    <w:p w14:paraId="3CA6B141" w14:textId="77777777" w:rsidR="00D4756F" w:rsidRPr="00E6136A" w:rsidRDefault="00D4756F" w:rsidP="00C60E56">
      <w:pPr>
        <w:pStyle w:val="a6"/>
        <w:numPr>
          <w:ilvl w:val="0"/>
          <w:numId w:val="33"/>
        </w:numPr>
        <w:tabs>
          <w:tab w:val="left" w:pos="426"/>
        </w:tabs>
        <w:ind w:left="426" w:hanging="426"/>
        <w:rPr>
          <w:rFonts w:ascii="Times New Roman" w:hAnsi="Times New Roman"/>
          <w:iCs/>
          <w:sz w:val="28"/>
          <w:szCs w:val="28"/>
          <w:lang w:val="en-US"/>
        </w:rPr>
      </w:pPr>
      <w:r w:rsidRPr="00E6136A">
        <w:rPr>
          <w:rFonts w:ascii="Times New Roman" w:hAnsi="Times New Roman"/>
          <w:sz w:val="28"/>
          <w:szCs w:val="28"/>
          <w:lang w:val="en-US"/>
        </w:rPr>
        <w:t xml:space="preserve">Actual problems of emergency abdominal surgery / Edited by Dmitry Victorovich Garbuzenko // InTech. - 2016. - 216 p. </w:t>
      </w:r>
    </w:p>
    <w:p w14:paraId="47DE2648" w14:textId="24E794B1" w:rsidR="00D4756F" w:rsidRPr="00E6136A" w:rsidRDefault="00D4756F" w:rsidP="00C60E56">
      <w:pPr>
        <w:pStyle w:val="a6"/>
        <w:numPr>
          <w:ilvl w:val="0"/>
          <w:numId w:val="33"/>
        </w:numPr>
        <w:tabs>
          <w:tab w:val="left" w:pos="426"/>
        </w:tabs>
        <w:ind w:left="426" w:hanging="426"/>
        <w:rPr>
          <w:rFonts w:ascii="Times New Roman" w:hAnsi="Times New Roman"/>
          <w:iCs/>
          <w:sz w:val="28"/>
          <w:szCs w:val="28"/>
          <w:lang w:val="en-US"/>
        </w:rPr>
      </w:pPr>
      <w:r w:rsidRPr="00E6136A">
        <w:rPr>
          <w:rFonts w:ascii="Times New Roman" w:hAnsi="Times New Roman"/>
          <w:sz w:val="28"/>
          <w:szCs w:val="28"/>
          <w:lang w:val="en-US"/>
        </w:rPr>
        <w:t>AgrestaF. Laparoscopic Cholecystectomy / Ferdinando Agresta, Fabio Cesare Campanile, Nereo Vettoretto // Springer International Publishing Switzerland. - 2014. - 185 p.</w:t>
      </w:r>
    </w:p>
    <w:p w14:paraId="1232CF7E" w14:textId="77777777" w:rsidR="00DC25C2" w:rsidRPr="00E6136A" w:rsidRDefault="00DC25C2" w:rsidP="00C60E56">
      <w:pPr>
        <w:pStyle w:val="a6"/>
        <w:numPr>
          <w:ilvl w:val="0"/>
          <w:numId w:val="33"/>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lang w:val="uk-UA"/>
        </w:rPr>
        <w:t>Гарсалі Р. (2008) Рання реабілітація репродуктивної функції у</w:t>
      </w:r>
      <w:r w:rsidRPr="00E6136A">
        <w:rPr>
          <w:rFonts w:ascii="Times New Roman" w:hAnsi="Times New Roman"/>
          <w:sz w:val="28"/>
          <w:szCs w:val="28"/>
          <w:lang w:val="en-US"/>
        </w:rPr>
        <w:t> </w:t>
      </w:r>
      <w:r w:rsidRPr="00E6136A">
        <w:rPr>
          <w:rFonts w:ascii="Times New Roman" w:hAnsi="Times New Roman"/>
          <w:sz w:val="28"/>
          <w:szCs w:val="28"/>
          <w:lang w:val="uk-UA"/>
        </w:rPr>
        <w:t>пацієнток з</w:t>
      </w:r>
      <w:r w:rsidRPr="00E6136A">
        <w:rPr>
          <w:rFonts w:ascii="Times New Roman" w:hAnsi="Times New Roman"/>
          <w:sz w:val="28"/>
          <w:szCs w:val="28"/>
          <w:lang w:val="en-US"/>
        </w:rPr>
        <w:t> </w:t>
      </w:r>
      <w:r w:rsidRPr="00E6136A">
        <w:rPr>
          <w:rFonts w:ascii="Times New Roman" w:hAnsi="Times New Roman"/>
          <w:sz w:val="28"/>
          <w:szCs w:val="28"/>
          <w:lang w:val="uk-UA"/>
        </w:rPr>
        <w:t xml:space="preserve">позаматковою вагітністю. </w:t>
      </w:r>
      <w:r w:rsidRPr="00E6136A">
        <w:rPr>
          <w:rFonts w:ascii="Times New Roman" w:hAnsi="Times New Roman"/>
          <w:sz w:val="28"/>
          <w:szCs w:val="28"/>
        </w:rPr>
        <w:t xml:space="preserve">Автореф. дис. … канд. мед. наук. Національний медичний ун-т ім. М. Горького, Донецьк, 21 с. </w:t>
      </w:r>
    </w:p>
    <w:p w14:paraId="424EE000" w14:textId="77777777" w:rsidR="00DC25C2" w:rsidRPr="00E6136A" w:rsidRDefault="00DC25C2" w:rsidP="00C60E56">
      <w:pPr>
        <w:pStyle w:val="a6"/>
        <w:numPr>
          <w:ilvl w:val="0"/>
          <w:numId w:val="33"/>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rPr>
        <w:t xml:space="preserve">Семко О.Ф. (2007) Трубна вагітність після допоміжних репродуктивних технологій: (діагностика, лікування і реабілітація). Автореф. дис. … канд. мед. наук. Національна медична академія післядипломної освіти імені П.Л. Шупика, Київ, 19 с. </w:t>
      </w:r>
    </w:p>
    <w:p w14:paraId="66F447EC" w14:textId="77777777" w:rsidR="00DC25C2" w:rsidRPr="00E6136A" w:rsidRDefault="00DC25C2" w:rsidP="00C60E56">
      <w:pPr>
        <w:pStyle w:val="a6"/>
        <w:numPr>
          <w:ilvl w:val="0"/>
          <w:numId w:val="33"/>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rPr>
        <w:t xml:space="preserve">Волосовський П.Р. (2009) Фактори ризику ектопічної вагітності. Педіатр., акушерство та гінекол., 71(3): 70–72. </w:t>
      </w:r>
    </w:p>
    <w:p w14:paraId="44782677" w14:textId="77777777" w:rsidR="00DC25C2" w:rsidRPr="00E6136A" w:rsidRDefault="00DC25C2" w:rsidP="00C60E56">
      <w:pPr>
        <w:pStyle w:val="a6"/>
        <w:numPr>
          <w:ilvl w:val="0"/>
          <w:numId w:val="33"/>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rPr>
        <w:lastRenderedPageBreak/>
        <w:t xml:space="preserve">Жук С.І., Яцина О.І. (2008) Оцінка якості життя жінок, пролікова- них з приводу позаматкової вагітності альтернативними методами. Здоровье женщины, 3: 132–134. </w:t>
      </w:r>
    </w:p>
    <w:p w14:paraId="50687520" w14:textId="77777777" w:rsidR="00DC25C2" w:rsidRPr="00E6136A" w:rsidRDefault="00DC25C2" w:rsidP="00C60E56">
      <w:pPr>
        <w:pStyle w:val="a6"/>
        <w:numPr>
          <w:ilvl w:val="0"/>
          <w:numId w:val="33"/>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lang w:val="en-US"/>
        </w:rPr>
        <w:t xml:space="preserve">Ego A., Subtil D., Coson M. (2001) Survival analysis of fertility after ectopic pregnancy. </w:t>
      </w:r>
      <w:r w:rsidRPr="00E6136A">
        <w:rPr>
          <w:rFonts w:ascii="Times New Roman" w:hAnsi="Times New Roman"/>
          <w:sz w:val="28"/>
          <w:szCs w:val="28"/>
        </w:rPr>
        <w:t>Ibid, 75(3): 560–566. DOI: 10.1016/s0015-0282(00)01761-1.</w:t>
      </w:r>
    </w:p>
    <w:p w14:paraId="3D04064D" w14:textId="3819474B" w:rsidR="00DC25C2"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Fisher B.W., Majumdar S.R., McAlister F.A. (2002) Predicting pulmonary complications after nonthoracic surgery: a systematic review of blinded studies. </w:t>
      </w:r>
      <w:r w:rsidRPr="00E6136A">
        <w:rPr>
          <w:rFonts w:ascii="Times New Roman" w:hAnsi="Times New Roman"/>
          <w:color w:val="000000"/>
          <w:sz w:val="28"/>
          <w:szCs w:val="28"/>
        </w:rPr>
        <w:t>Am. J. Med., 112(3): 219–225. doi: 10.1016/s0002-9343(01)01082-8.</w:t>
      </w:r>
    </w:p>
    <w:p w14:paraId="5E728C44" w14:textId="45F55C24" w:rsidR="00DC25C2"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Jung K.H., Kim S.M., Choi M.G. et al. (2015) Preoperative smoking cessation can reduce postoperative complications in gastric cancer surgery. Gastric Cancer, 18: 683–690.</w:t>
      </w:r>
    </w:p>
    <w:p w14:paraId="6B7BF3CD" w14:textId="1E97F76D" w:rsidR="00DC25C2"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Carli F., Scheede-Bergdahl C. (2015) Prehabilitation to enhance perioperative care. </w:t>
      </w:r>
      <w:r w:rsidRPr="00E6136A">
        <w:rPr>
          <w:rFonts w:ascii="Times New Roman" w:hAnsi="Times New Roman"/>
          <w:color w:val="000000"/>
          <w:sz w:val="28"/>
          <w:szCs w:val="28"/>
        </w:rPr>
        <w:t>Anesthesiol. Clin., 33(1): 17–33. doi: 10.1016/j.anclin.2014.11.002.</w:t>
      </w:r>
    </w:p>
    <w:p w14:paraId="0D44FD48" w14:textId="04AAEE58" w:rsidR="00DC25C2"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Sultan P., Hamilton M.A., Ackland G.L. (2012) Preoperative muscle weakness as defined by handgrip strength and postoperative outcomes: a systematic review. </w:t>
      </w:r>
      <w:r w:rsidRPr="00E6136A">
        <w:rPr>
          <w:rFonts w:ascii="Times New Roman" w:hAnsi="Times New Roman"/>
          <w:color w:val="000000"/>
          <w:sz w:val="28"/>
          <w:szCs w:val="28"/>
        </w:rPr>
        <w:t>BMC Anesthesiol., 12: 1. doi: 10.1186/1471-2253-12-1.</w:t>
      </w:r>
    </w:p>
    <w:p w14:paraId="2AB565BC" w14:textId="3FE9DA13" w:rsidR="00DC25C2"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Guay J., Choi P., Suresh S. et al. (2014) Neuraxial blockade for the prevention of postoperative mortality and major morbidity: an overview of Cochrane systematic reviews. Cochrane Database Syst. </w:t>
      </w:r>
      <w:r w:rsidRPr="00E6136A">
        <w:rPr>
          <w:rFonts w:ascii="Times New Roman" w:hAnsi="Times New Roman"/>
          <w:color w:val="000000"/>
          <w:sz w:val="28"/>
          <w:szCs w:val="28"/>
        </w:rPr>
        <w:t>Rev., 2014(1): CD010108. doi: 10.1002/14651858.CD010108.pub2.</w:t>
      </w:r>
    </w:p>
    <w:p w14:paraId="0C0CA814" w14:textId="14D51273" w:rsidR="00DC25C2"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van der Leeden M., Huijsmans R., Geleijn E. et al. (2016) Early enforced mobilisation following surgery for gastrointestinal cancer: feasibility and outcomes. Physiotherapy, 102(1): 103–110. doi: 10.1016/j.physio.2015.03.3722.</w:t>
      </w:r>
    </w:p>
    <w:p w14:paraId="5AE7A560" w14:textId="562BBE74"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 xml:space="preserve">Armstrong C.O. (2017) Post-op incentive spirometry: Why, when, &amp; how. Nursing, 47(6): 54–57. doi: 10.1097/01.NURSE.0000516223.16649.02. </w:t>
      </w:r>
      <w:r w:rsidRPr="00E6136A">
        <w:rPr>
          <w:rFonts w:ascii="Times New Roman" w:hAnsi="Times New Roman"/>
          <w:color w:val="000000"/>
          <w:sz w:val="28"/>
          <w:szCs w:val="28"/>
        </w:rPr>
        <w:t>Посилання</w:t>
      </w:r>
      <w:r w:rsidRPr="00F86028">
        <w:rPr>
          <w:rFonts w:ascii="Times New Roman" w:hAnsi="Times New Roman"/>
          <w:color w:val="000000"/>
          <w:sz w:val="28"/>
          <w:szCs w:val="28"/>
          <w:lang w:val="en-US"/>
        </w:rPr>
        <w:t>: (</w:t>
      </w:r>
      <w:hyperlink r:id="rId20" w:history="1">
        <w:r w:rsidR="00E6136A" w:rsidRPr="00F86028">
          <w:rPr>
            <w:rStyle w:val="a5"/>
            <w:rFonts w:ascii="Times New Roman" w:hAnsi="Times New Roman"/>
            <w:sz w:val="28"/>
            <w:szCs w:val="28"/>
            <w:lang w:val="en-US"/>
          </w:rPr>
          <w:t>www.umj.com.ua/uk/publikatsia-208099-uniknennya-legenevih-uskladnen-u-pislyaoperatsijnih-hvorih</w:t>
        </w:r>
      </w:hyperlink>
      <w:r w:rsidRPr="00F86028">
        <w:rPr>
          <w:rFonts w:ascii="Times New Roman" w:hAnsi="Times New Roman"/>
          <w:color w:val="000000"/>
          <w:sz w:val="28"/>
          <w:szCs w:val="28"/>
          <w:lang w:val="en-US"/>
        </w:rPr>
        <w:t>)</w:t>
      </w:r>
    </w:p>
    <w:p w14:paraId="0F4B5838"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Kawada K., Taira N., Hatono M. </w:t>
      </w:r>
      <w:proofErr w:type="gramStart"/>
      <w:r w:rsidRPr="00E6136A">
        <w:rPr>
          <w:rFonts w:ascii="Times New Roman" w:hAnsi="Times New Roman"/>
          <w:sz w:val="28"/>
          <w:szCs w:val="28"/>
          <w:lang w:val="en-US"/>
        </w:rPr>
        <w:t>et al.</w:t>
      </w:r>
      <w:proofErr w:type="gramEnd"/>
      <w:r w:rsidRPr="00E6136A">
        <w:rPr>
          <w:rFonts w:ascii="Times New Roman" w:hAnsi="Times New Roman"/>
          <w:sz w:val="28"/>
          <w:szCs w:val="28"/>
          <w:lang w:val="en-US"/>
        </w:rPr>
        <w:t xml:space="preserve"> Influence of exercise or educational programs on long-term physical activi</w:t>
      </w:r>
      <w:r w:rsidRPr="00E6136A">
        <w:rPr>
          <w:rFonts w:ascii="Times New Roman" w:hAnsi="Times New Roman"/>
          <w:sz w:val="28"/>
          <w:szCs w:val="28"/>
          <w:lang w:val="en-US"/>
        </w:rPr>
        <w:softHyphen/>
        <w:t>ty by patients after surgery for primary breast cancer: A randomized trial // Abstracts: 2016 San Antonio Breast Cancer Symposium; Dec 6-10, 2016; San Antonio, Texas</w:t>
      </w:r>
    </w:p>
    <w:p w14:paraId="168445F9"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Sj</w:t>
      </w:r>
      <w:r w:rsidRPr="00E6136A">
        <w:rPr>
          <w:rFonts w:ascii="Times New Roman" w:hAnsi="Times New Roman"/>
          <w:sz w:val="28"/>
          <w:szCs w:val="28"/>
        </w:rPr>
        <w:t>о</w:t>
      </w:r>
      <w:r w:rsidRPr="00E6136A">
        <w:rPr>
          <w:rFonts w:ascii="Times New Roman" w:hAnsi="Times New Roman"/>
          <w:sz w:val="28"/>
          <w:szCs w:val="28"/>
          <w:lang w:val="en-US"/>
        </w:rPr>
        <w:t xml:space="preserve">dahl K., Jia Ch., Vatten L. </w:t>
      </w:r>
      <w:proofErr w:type="gramStart"/>
      <w:r w:rsidRPr="00E6136A">
        <w:rPr>
          <w:rFonts w:ascii="Times New Roman" w:hAnsi="Times New Roman"/>
          <w:sz w:val="28"/>
          <w:szCs w:val="28"/>
          <w:lang w:val="en-US"/>
        </w:rPr>
        <w:t>et al.</w:t>
      </w:r>
      <w:proofErr w:type="gramEnd"/>
      <w:r w:rsidRPr="00E6136A">
        <w:rPr>
          <w:rFonts w:ascii="Times New Roman" w:hAnsi="Times New Roman"/>
          <w:sz w:val="28"/>
          <w:szCs w:val="28"/>
          <w:lang w:val="en-US"/>
        </w:rPr>
        <w:t xml:space="preserve"> </w:t>
      </w:r>
      <w:r w:rsidRPr="00EB7836">
        <w:rPr>
          <w:rFonts w:ascii="Times New Roman" w:hAnsi="Times New Roman"/>
          <w:sz w:val="28"/>
          <w:szCs w:val="28"/>
          <w:lang w:val="en-US"/>
        </w:rPr>
        <w:t>Body mass and physical activity and risk of gastric cancer in a population-based cohort study in Norway // Cancer Epidemiology Biomarkers &amp; Prevention, Jan 1, 2008; 17: 135-140. Published online first Jan 9, 2008.</w:t>
      </w:r>
      <w:r w:rsidRPr="00EB7836">
        <w:rPr>
          <w:rFonts w:ascii="Times New Roman" w:hAnsi="Times New Roman"/>
          <w:sz w:val="28"/>
          <w:szCs w:val="28"/>
          <w:lang w:val="en-US"/>
        </w:rPr>
        <w:br/>
        <w:t xml:space="preserve">8. Powell M., Hill S. </w:t>
      </w:r>
      <w:proofErr w:type="gramStart"/>
      <w:r w:rsidRPr="00EB7836">
        <w:rPr>
          <w:rFonts w:ascii="Times New Roman" w:hAnsi="Times New Roman"/>
          <w:sz w:val="28"/>
          <w:szCs w:val="28"/>
          <w:lang w:val="en-US"/>
        </w:rPr>
        <w:t>et al.</w:t>
      </w:r>
      <w:proofErr w:type="gramEnd"/>
      <w:r w:rsidRPr="00EB7836">
        <w:rPr>
          <w:rFonts w:ascii="Times New Roman" w:hAnsi="Times New Roman"/>
          <w:sz w:val="28"/>
          <w:szCs w:val="28"/>
          <w:lang w:val="en-US"/>
        </w:rPr>
        <w:t xml:space="preserve"> Human tumor blood flow is enhanced by nicotinamide and carbogen breathing // Cancer Res, 1997; 57: 5261-5264.</w:t>
      </w:r>
    </w:p>
    <w:p w14:paraId="66AED4EE"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lastRenderedPageBreak/>
        <w:t xml:space="preserve"> Lanct</w:t>
      </w:r>
      <w:r w:rsidRPr="00E6136A">
        <w:rPr>
          <w:rFonts w:ascii="Times New Roman" w:hAnsi="Times New Roman"/>
          <w:sz w:val="28"/>
          <w:szCs w:val="28"/>
        </w:rPr>
        <w:t>о</w:t>
      </w:r>
      <w:r w:rsidRPr="00E6136A">
        <w:rPr>
          <w:rFonts w:ascii="Times New Roman" w:hAnsi="Times New Roman"/>
          <w:sz w:val="28"/>
          <w:szCs w:val="28"/>
          <w:lang w:val="en-US"/>
        </w:rPr>
        <w:t xml:space="preserve">t D., Dupuis G., Marcaurell R. et al. The effects of the Bali Yoga Program (BYP-BC) on reducing psychological symptoms in breast cancer patients receiving chemotherapy: results of a randomized, partially blinded, controlled trial // J Complement Integr Med, Dec 1, 2016; 13(4): </w:t>
      </w:r>
      <w:r w:rsidRPr="00E6136A">
        <w:rPr>
          <w:rFonts w:ascii="Times New Roman" w:hAnsi="Times New Roman"/>
          <w:sz w:val="28"/>
          <w:szCs w:val="28"/>
          <w:lang w:val="en-US"/>
        </w:rPr>
        <w:softHyphen/>
        <w:t>405-412.</w:t>
      </w:r>
    </w:p>
    <w:p w14:paraId="01253988"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Holick C.N., Newcomb P.A., Trentham-Dietz A. et al. Physical activity and survival after diagnosis of invasive breast cancer // Cancer Epidemiology Biomarkers &amp; Prevention, Feb 1, 2008; 17: 379-386.</w:t>
      </w:r>
    </w:p>
    <w:p w14:paraId="7236BDFC"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Rogers L.Q., Courneya K.S., Oster R.A. et al. Physical activity and sleep quality in breast cancer survivors: A randomized trial // Med Sci Sports Exerc, May 20, 2017</w:t>
      </w:r>
    </w:p>
    <w:p w14:paraId="04AE09B2" w14:textId="503DE994"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Sohl S.J., Birdee G.S., Ridner S.H. et al. Intervention protocol for investigating yoga implemented during chemotherapy // Int J Yoga Therap, Aug 15, 2016.</w:t>
      </w:r>
    </w:p>
    <w:p w14:paraId="259997A2" w14:textId="77777777" w:rsidR="00E6136A"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E6136A">
        <w:rPr>
          <w:rFonts w:ascii="Times New Roman" w:hAnsi="Times New Roman"/>
          <w:sz w:val="28"/>
          <w:szCs w:val="28"/>
          <w:lang w:val="en-US"/>
        </w:rPr>
        <w:t>Chuang T. – ​Y., Yeh M. – ​L., Chung Y. – ​C. A nurse facilitated mind-body interactive exercise (Chan-Chuang qigong) improves the health status of non-Hodgkin lymphoma patients receiving chemotherapy: Randomised controlled trial // Interna</w:t>
      </w:r>
      <w:r w:rsidRPr="00E6136A">
        <w:rPr>
          <w:rFonts w:ascii="Times New Roman" w:hAnsi="Times New Roman"/>
          <w:sz w:val="28"/>
          <w:szCs w:val="28"/>
          <w:lang w:val="en-US"/>
        </w:rPr>
        <w:softHyphen/>
        <w:t>tional Journal of Nursing Studies; 69: 25-33. Online publication date: Apr 1, 2017.</w:t>
      </w:r>
    </w:p>
    <w:p w14:paraId="354CDB50" w14:textId="77777777" w:rsidR="00E6136A" w:rsidRPr="00E6136A"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rPr>
      </w:pPr>
      <w:r w:rsidRPr="00E6136A">
        <w:rPr>
          <w:rFonts w:ascii="Times New Roman" w:hAnsi="Times New Roman"/>
          <w:sz w:val="28"/>
          <w:szCs w:val="28"/>
          <w:lang w:val="en-US"/>
        </w:rPr>
        <w:t>Wilson R.W., Taliaferro L.A., Jacobsen P.B. Pilot study of a self-administered stress management and exercise intervention during chemotherapy for cancer // Support Care Cancer, Sep 2006; 14(9): 928-35. Epub </w:t>
      </w:r>
      <w:r w:rsidRPr="00E6136A">
        <w:rPr>
          <w:rFonts w:ascii="Times New Roman" w:hAnsi="Times New Roman"/>
          <w:sz w:val="28"/>
          <w:szCs w:val="28"/>
          <w:lang w:val="en-US"/>
        </w:rPr>
        <w:br/>
        <w:t>Apr 20, 2006.</w:t>
      </w:r>
    </w:p>
    <w:p w14:paraId="39E94D16"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Williams P.D., Schmideskamp J., Ridder E.L., Williams A.R. Symptom monitoring and dependent care during cancer treatment in children: pilot study // Cancer Nurs, May-Jun 2006; 29(3): 188-97.</w:t>
      </w:r>
    </w:p>
    <w:p w14:paraId="6E5A8E1C"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Zeng Y., Luo T., Xie H. </w:t>
      </w:r>
      <w:proofErr w:type="gramStart"/>
      <w:r w:rsidRPr="00E6136A">
        <w:rPr>
          <w:rFonts w:ascii="Times New Roman" w:hAnsi="Times New Roman"/>
          <w:sz w:val="28"/>
          <w:szCs w:val="28"/>
          <w:lang w:val="en-US"/>
        </w:rPr>
        <w:t>et al.</w:t>
      </w:r>
      <w:proofErr w:type="gramEnd"/>
      <w:r w:rsidRPr="00E6136A">
        <w:rPr>
          <w:rFonts w:ascii="Times New Roman" w:hAnsi="Times New Roman"/>
          <w:sz w:val="28"/>
          <w:szCs w:val="28"/>
          <w:lang w:val="en-US"/>
        </w:rPr>
        <w:t xml:space="preserve"> </w:t>
      </w:r>
      <w:r w:rsidRPr="00EB7836">
        <w:rPr>
          <w:rFonts w:ascii="Times New Roman" w:hAnsi="Times New Roman"/>
          <w:sz w:val="28"/>
          <w:szCs w:val="28"/>
          <w:lang w:val="en-US"/>
        </w:rPr>
        <w:t xml:space="preserve">Health benefits of qigong or tai chi for cancer patients: a systematic review and meta-analyses // Complement Ther Med, Feb 2014; 22(1): 173-186. </w:t>
      </w:r>
      <w:r w:rsidRPr="00E6136A">
        <w:rPr>
          <w:rFonts w:ascii="Times New Roman" w:hAnsi="Times New Roman"/>
          <w:sz w:val="28"/>
          <w:szCs w:val="28"/>
          <w:lang w:val="en-US"/>
        </w:rPr>
        <w:t>Online publication date: Feb 1, 2014.</w:t>
      </w:r>
    </w:p>
    <w:p w14:paraId="53FF9F78"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Brunet J., Sabiston C.M., Meterissian S. Physical activi</w:t>
      </w:r>
      <w:r w:rsidRPr="00E6136A">
        <w:rPr>
          <w:rFonts w:ascii="Times New Roman" w:hAnsi="Times New Roman"/>
          <w:sz w:val="28"/>
          <w:szCs w:val="28"/>
          <w:lang w:val="en-US"/>
        </w:rPr>
        <w:softHyphen/>
        <w:t xml:space="preserve">ty and breast cancer survivorship // American journal of lifestyle medicine, May-June 2012, vol. 6, № 3; </w:t>
      </w:r>
      <w:r w:rsidRPr="00E6136A">
        <w:rPr>
          <w:rFonts w:ascii="Times New Roman" w:hAnsi="Times New Roman"/>
          <w:sz w:val="28"/>
          <w:szCs w:val="28"/>
          <w:lang w:val="en-US"/>
        </w:rPr>
        <w:softHyphen/>
        <w:t>224-240.</w:t>
      </w:r>
    </w:p>
    <w:p w14:paraId="43135319" w14:textId="77777777" w:rsidR="00E6136A"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Song Q. – ​H., Xu R. – ​M., Zhang Q. – ​H. et al. Relaxation training during chemotherapy for breast cancer improves mental health and lessens adverse events // Int J Clin Exp Med, 2013; 6(10): 979-984.</w:t>
      </w:r>
    </w:p>
    <w:p w14:paraId="3EBB742B" w14:textId="7CFAF844" w:rsidR="00DC25C2" w:rsidRPr="00F86028" w:rsidRDefault="00DC25C2" w:rsidP="00C60E56">
      <w:pPr>
        <w:pStyle w:val="a6"/>
        <w:numPr>
          <w:ilvl w:val="0"/>
          <w:numId w:val="33"/>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Zupanec S., Jones H., McRae L. et al. </w:t>
      </w:r>
      <w:r w:rsidRPr="00EB7836">
        <w:rPr>
          <w:rFonts w:ascii="Times New Roman" w:hAnsi="Times New Roman"/>
          <w:sz w:val="28"/>
          <w:szCs w:val="28"/>
          <w:lang w:val="en-US"/>
        </w:rPr>
        <w:t>A sleep hygiene and relaxation intervention for children with acute lymphoblastic leukemia: A pilot randomized controlled trial // Cancer Nurs, Apr 19, 2017.</w:t>
      </w:r>
    </w:p>
    <w:p w14:paraId="7006E71E" w14:textId="69FB20EF" w:rsidR="00F86028" w:rsidRDefault="00F86028">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rPr>
        <w:br w:type="page"/>
      </w:r>
    </w:p>
    <w:p w14:paraId="622B5573" w14:textId="77777777" w:rsidR="00471EDC" w:rsidRPr="00BA083D" w:rsidRDefault="00471EDC" w:rsidP="00852043">
      <w:pPr>
        <w:pStyle w:val="a7"/>
        <w:ind w:firstLine="709"/>
        <w:rPr>
          <w:rFonts w:ascii="Times New Roman" w:hAnsi="Times New Roman"/>
          <w:b/>
          <w:bCs/>
          <w:sz w:val="28"/>
          <w:szCs w:val="28"/>
          <w:lang w:val="uk-UA"/>
        </w:rPr>
      </w:pPr>
    </w:p>
    <w:p w14:paraId="0D0806F5" w14:textId="77777777" w:rsidR="00852043" w:rsidRPr="00BA083D" w:rsidRDefault="00852043" w:rsidP="00852043">
      <w:pPr>
        <w:pStyle w:val="22"/>
        <w:rPr>
          <w:rFonts w:ascii="Times New Roman" w:hAnsi="Times New Roman"/>
          <w:sz w:val="28"/>
          <w:szCs w:val="28"/>
        </w:rPr>
      </w:pPr>
      <w:r w:rsidRPr="00BA083D">
        <w:rPr>
          <w:rFonts w:ascii="Times New Roman" w:hAnsi="Times New Roman"/>
          <w:sz w:val="28"/>
          <w:szCs w:val="28"/>
        </w:rPr>
        <w:t>Інформаційні ресурси:</w:t>
      </w:r>
    </w:p>
    <w:p w14:paraId="07FF9C01" w14:textId="7C3606E2" w:rsidR="00852043" w:rsidRPr="00BA083D" w:rsidRDefault="00852043" w:rsidP="00C60E56">
      <w:pPr>
        <w:pStyle w:val="22"/>
        <w:numPr>
          <w:ilvl w:val="0"/>
          <w:numId w:val="34"/>
        </w:numPr>
        <w:jc w:val="left"/>
        <w:rPr>
          <w:rFonts w:ascii="Times New Roman" w:hAnsi="Times New Roman"/>
          <w:b w:val="0"/>
          <w:bCs/>
          <w:sz w:val="28"/>
          <w:szCs w:val="28"/>
        </w:rPr>
      </w:pPr>
      <w:r w:rsidRPr="00BA083D">
        <w:rPr>
          <w:rFonts w:ascii="Times New Roman" w:hAnsi="Times New Roman"/>
          <w:b w:val="0"/>
          <w:bCs/>
          <w:sz w:val="28"/>
          <w:szCs w:val="28"/>
        </w:rPr>
        <w:t>medscape.com</w:t>
      </w:r>
    </w:p>
    <w:p w14:paraId="74109246" w14:textId="28A3C2F8" w:rsidR="00852043" w:rsidRPr="00BA083D" w:rsidRDefault="00852043" w:rsidP="00C60E56">
      <w:pPr>
        <w:pStyle w:val="22"/>
        <w:numPr>
          <w:ilvl w:val="0"/>
          <w:numId w:val="34"/>
        </w:numPr>
        <w:jc w:val="left"/>
        <w:rPr>
          <w:rFonts w:ascii="Times New Roman" w:hAnsi="Times New Roman"/>
          <w:b w:val="0"/>
          <w:bCs/>
          <w:sz w:val="28"/>
          <w:szCs w:val="28"/>
        </w:rPr>
      </w:pPr>
      <w:r w:rsidRPr="00BA083D">
        <w:rPr>
          <w:rFonts w:ascii="Times New Roman" w:hAnsi="Times New Roman"/>
          <w:b w:val="0"/>
          <w:bCs/>
          <w:sz w:val="28"/>
          <w:szCs w:val="28"/>
        </w:rPr>
        <w:t>pubmed.gov</w:t>
      </w:r>
    </w:p>
    <w:p w14:paraId="60693F50" w14:textId="2D7B6BCD" w:rsidR="00EB49CA" w:rsidRPr="00E6136A" w:rsidRDefault="00AF5856" w:rsidP="00C60E56">
      <w:pPr>
        <w:pStyle w:val="a6"/>
        <w:numPr>
          <w:ilvl w:val="0"/>
          <w:numId w:val="34"/>
        </w:numPr>
        <w:spacing w:after="0" w:line="240" w:lineRule="auto"/>
        <w:jc w:val="both"/>
        <w:rPr>
          <w:rFonts w:ascii="Times New Roman" w:hAnsi="Times New Roman"/>
          <w:bCs/>
          <w:sz w:val="28"/>
          <w:szCs w:val="28"/>
        </w:rPr>
      </w:pPr>
      <w:hyperlink r:id="rId21" w:history="1">
        <w:r w:rsidR="00EB49CA" w:rsidRPr="00E6136A">
          <w:rPr>
            <w:rStyle w:val="a5"/>
            <w:rFonts w:ascii="Times New Roman" w:eastAsia="Calibri" w:hAnsi="Times New Roman"/>
            <w:bCs/>
            <w:color w:val="auto"/>
            <w:sz w:val="28"/>
            <w:szCs w:val="28"/>
            <w:u w:val="none"/>
          </w:rPr>
          <w:t>http://clc.to/H4TJBw</w:t>
        </w:r>
      </w:hyperlink>
      <w:r w:rsidR="00EB49CA" w:rsidRPr="00E6136A">
        <w:rPr>
          <w:rFonts w:ascii="Times New Roman" w:hAnsi="Times New Roman"/>
          <w:bCs/>
          <w:sz w:val="28"/>
          <w:szCs w:val="28"/>
        </w:rPr>
        <w:t xml:space="preserve"> </w:t>
      </w:r>
    </w:p>
    <w:p w14:paraId="40AEC9B6" w14:textId="7E0E2F68" w:rsidR="00EB49CA" w:rsidRPr="00E6136A" w:rsidRDefault="00AF5856" w:rsidP="00C60E56">
      <w:pPr>
        <w:pStyle w:val="a6"/>
        <w:numPr>
          <w:ilvl w:val="0"/>
          <w:numId w:val="34"/>
        </w:numPr>
        <w:spacing w:after="0" w:line="240" w:lineRule="auto"/>
        <w:jc w:val="both"/>
        <w:rPr>
          <w:rFonts w:ascii="Times New Roman" w:hAnsi="Times New Roman"/>
          <w:bCs/>
          <w:sz w:val="28"/>
          <w:szCs w:val="28"/>
        </w:rPr>
      </w:pPr>
      <w:hyperlink r:id="rId22" w:history="1">
        <w:r w:rsidR="00EB49CA" w:rsidRPr="00E6136A">
          <w:rPr>
            <w:rStyle w:val="a5"/>
            <w:rFonts w:ascii="Times New Roman" w:eastAsia="Calibri" w:hAnsi="Times New Roman"/>
            <w:bCs/>
            <w:color w:val="auto"/>
            <w:sz w:val="28"/>
            <w:szCs w:val="28"/>
            <w:u w:val="none"/>
          </w:rPr>
          <w:t>http://clc.to/3zO-wQ</w:t>
        </w:r>
      </w:hyperlink>
      <w:r w:rsidR="00EB49CA" w:rsidRPr="00E6136A">
        <w:rPr>
          <w:rFonts w:ascii="Times New Roman" w:hAnsi="Times New Roman"/>
          <w:bCs/>
          <w:sz w:val="28"/>
          <w:szCs w:val="28"/>
        </w:rPr>
        <w:t xml:space="preserve"> </w:t>
      </w:r>
    </w:p>
    <w:p w14:paraId="0C7D294E" w14:textId="28B8534F" w:rsidR="00EB49CA" w:rsidRPr="00E6136A" w:rsidRDefault="00AF5856" w:rsidP="00C60E56">
      <w:pPr>
        <w:pStyle w:val="a6"/>
        <w:numPr>
          <w:ilvl w:val="0"/>
          <w:numId w:val="34"/>
        </w:numPr>
        <w:spacing w:after="0" w:line="240" w:lineRule="auto"/>
        <w:jc w:val="both"/>
        <w:rPr>
          <w:rFonts w:ascii="Times New Roman" w:hAnsi="Times New Roman"/>
          <w:bCs/>
          <w:sz w:val="28"/>
          <w:szCs w:val="28"/>
        </w:rPr>
      </w:pPr>
      <w:hyperlink r:id="rId23" w:history="1">
        <w:r w:rsidR="00EB49CA" w:rsidRPr="00E6136A">
          <w:rPr>
            <w:rStyle w:val="a5"/>
            <w:rFonts w:ascii="Times New Roman" w:eastAsia="Calibri" w:hAnsi="Times New Roman"/>
            <w:bCs/>
            <w:color w:val="auto"/>
            <w:sz w:val="28"/>
            <w:szCs w:val="28"/>
            <w:u w:val="none"/>
          </w:rPr>
          <w:t>https://www.easyauscultation.com/?gclid=CKrG_s3Yg6oCFQPc4AodIDrm0g</w:t>
        </w:r>
      </w:hyperlink>
      <w:r w:rsidR="00EB49CA" w:rsidRPr="00E6136A">
        <w:rPr>
          <w:rFonts w:ascii="Times New Roman" w:hAnsi="Times New Roman"/>
          <w:bCs/>
          <w:sz w:val="28"/>
          <w:szCs w:val="28"/>
        </w:rPr>
        <w:t xml:space="preserve"> </w:t>
      </w:r>
    </w:p>
    <w:p w14:paraId="38A6552D" w14:textId="70C8C3D3" w:rsidR="00EB49CA" w:rsidRPr="00E6136A" w:rsidRDefault="00AF5856" w:rsidP="00C60E56">
      <w:pPr>
        <w:pStyle w:val="a6"/>
        <w:numPr>
          <w:ilvl w:val="0"/>
          <w:numId w:val="34"/>
        </w:numPr>
        <w:spacing w:after="0" w:line="240" w:lineRule="auto"/>
        <w:jc w:val="both"/>
        <w:rPr>
          <w:rFonts w:ascii="Times New Roman" w:hAnsi="Times New Roman"/>
          <w:bCs/>
          <w:sz w:val="28"/>
          <w:szCs w:val="28"/>
        </w:rPr>
      </w:pPr>
      <w:hyperlink r:id="rId24" w:history="1">
        <w:r w:rsidR="00EB49CA" w:rsidRPr="00E6136A">
          <w:rPr>
            <w:rStyle w:val="a5"/>
            <w:rFonts w:ascii="Times New Roman" w:eastAsia="Calibri" w:hAnsi="Times New Roman"/>
            <w:bCs/>
            <w:color w:val="auto"/>
            <w:sz w:val="28"/>
            <w:szCs w:val="28"/>
            <w:u w:val="none"/>
          </w:rPr>
          <w:t>https://www.thinklabs.com/sound-library</w:t>
        </w:r>
      </w:hyperlink>
      <w:r w:rsidR="00EB49CA" w:rsidRPr="00E6136A">
        <w:rPr>
          <w:rFonts w:ascii="Times New Roman" w:hAnsi="Times New Roman"/>
          <w:bCs/>
          <w:sz w:val="28"/>
          <w:szCs w:val="28"/>
        </w:rPr>
        <w:t xml:space="preserve"> </w:t>
      </w:r>
    </w:p>
    <w:p w14:paraId="4F3E036A" w14:textId="7D53D4B0" w:rsidR="00E83104" w:rsidRDefault="00AF5856" w:rsidP="00C60E56">
      <w:pPr>
        <w:pStyle w:val="22"/>
        <w:numPr>
          <w:ilvl w:val="0"/>
          <w:numId w:val="34"/>
        </w:numPr>
        <w:jc w:val="left"/>
        <w:rPr>
          <w:rFonts w:ascii="Times New Roman" w:hAnsi="Times New Roman"/>
          <w:b w:val="0"/>
          <w:bCs/>
          <w:sz w:val="28"/>
          <w:szCs w:val="28"/>
        </w:rPr>
      </w:pPr>
      <w:hyperlink r:id="rId25" w:history="1">
        <w:r w:rsidR="00DC25C2" w:rsidRPr="00437CB4">
          <w:rPr>
            <w:rStyle w:val="a5"/>
            <w:rFonts w:ascii="Times New Roman" w:hAnsi="Times New Roman"/>
            <w:b w:val="0"/>
            <w:bCs/>
            <w:sz w:val="28"/>
            <w:szCs w:val="28"/>
          </w:rPr>
          <w:t>www.bookmed.com</w:t>
        </w:r>
      </w:hyperlink>
    </w:p>
    <w:p w14:paraId="53FC156C" w14:textId="77777777" w:rsidR="00DC25C2" w:rsidRPr="00E6136A" w:rsidRDefault="00DC25C2" w:rsidP="00C60E56">
      <w:pPr>
        <w:pStyle w:val="a6"/>
        <w:numPr>
          <w:ilvl w:val="0"/>
          <w:numId w:val="34"/>
        </w:numPr>
        <w:spacing w:after="0" w:line="259" w:lineRule="auto"/>
        <w:jc w:val="both"/>
        <w:rPr>
          <w:rFonts w:ascii="Times New Roman" w:hAnsi="Times New Roman"/>
          <w:sz w:val="28"/>
          <w:szCs w:val="28"/>
          <w:lang w:val="uk-UA"/>
        </w:rPr>
      </w:pPr>
      <w:r w:rsidRPr="00E6136A">
        <w:rPr>
          <w:rFonts w:ascii="Times New Roman" w:hAnsi="Times New Roman"/>
          <w:sz w:val="28"/>
          <w:szCs w:val="28"/>
        </w:rPr>
        <w:t>http</w:t>
      </w:r>
      <w:r w:rsidRPr="00E6136A">
        <w:rPr>
          <w:rFonts w:ascii="Times New Roman" w:hAnsi="Times New Roman"/>
          <w:sz w:val="28"/>
          <w:szCs w:val="28"/>
          <w:lang w:val="uk-UA"/>
        </w:rPr>
        <w:t>://</w:t>
      </w:r>
      <w:r w:rsidRPr="00E6136A">
        <w:rPr>
          <w:rFonts w:ascii="Times New Roman" w:hAnsi="Times New Roman"/>
          <w:sz w:val="28"/>
          <w:szCs w:val="28"/>
        </w:rPr>
        <w:t>www</w:t>
      </w:r>
      <w:r w:rsidRPr="00E6136A">
        <w:rPr>
          <w:rFonts w:ascii="Times New Roman" w:hAnsi="Times New Roman"/>
          <w:sz w:val="28"/>
          <w:szCs w:val="28"/>
          <w:lang w:val="uk-UA"/>
        </w:rPr>
        <w:t>.</w:t>
      </w:r>
      <w:r w:rsidRPr="00E6136A">
        <w:rPr>
          <w:rFonts w:ascii="Times New Roman" w:hAnsi="Times New Roman"/>
          <w:sz w:val="28"/>
          <w:szCs w:val="28"/>
        </w:rPr>
        <w:t>who</w:t>
      </w:r>
      <w:r w:rsidRPr="00E6136A">
        <w:rPr>
          <w:rFonts w:ascii="Times New Roman" w:hAnsi="Times New Roman"/>
          <w:sz w:val="28"/>
          <w:szCs w:val="28"/>
          <w:lang w:val="uk-UA"/>
        </w:rPr>
        <w:t>.</w:t>
      </w:r>
      <w:r w:rsidRPr="00E6136A">
        <w:rPr>
          <w:rFonts w:ascii="Times New Roman" w:hAnsi="Times New Roman"/>
          <w:sz w:val="28"/>
          <w:szCs w:val="28"/>
        </w:rPr>
        <w:t>int</w:t>
      </w:r>
      <w:r w:rsidRPr="00E6136A">
        <w:rPr>
          <w:rFonts w:ascii="Times New Roman" w:hAnsi="Times New Roman"/>
          <w:sz w:val="28"/>
          <w:szCs w:val="28"/>
          <w:lang w:val="uk-UA"/>
        </w:rPr>
        <w:t>/</w:t>
      </w:r>
      <w:r w:rsidRPr="00E6136A">
        <w:rPr>
          <w:rFonts w:ascii="Times New Roman" w:hAnsi="Times New Roman"/>
          <w:sz w:val="28"/>
          <w:szCs w:val="28"/>
        </w:rPr>
        <w:t>ru</w:t>
      </w:r>
      <w:r w:rsidRPr="00E6136A">
        <w:rPr>
          <w:rFonts w:ascii="Times New Roman" w:hAnsi="Times New Roman"/>
          <w:sz w:val="28"/>
          <w:szCs w:val="28"/>
          <w:lang w:val="uk-UA"/>
        </w:rPr>
        <w:t>/</w:t>
      </w:r>
      <w:r w:rsidRPr="00E6136A">
        <w:rPr>
          <w:rFonts w:ascii="Times New Roman" w:hAnsi="Times New Roman"/>
          <w:sz w:val="28"/>
          <w:szCs w:val="28"/>
        </w:rPr>
        <w:t>news</w:t>
      </w:r>
      <w:r w:rsidRPr="00E6136A">
        <w:rPr>
          <w:rFonts w:ascii="Times New Roman" w:hAnsi="Times New Roman"/>
          <w:sz w:val="28"/>
          <w:szCs w:val="28"/>
          <w:lang w:val="uk-UA"/>
        </w:rPr>
        <w:t>-</w:t>
      </w:r>
      <w:r w:rsidRPr="00E6136A">
        <w:rPr>
          <w:rFonts w:ascii="Times New Roman" w:hAnsi="Times New Roman"/>
          <w:sz w:val="28"/>
          <w:szCs w:val="28"/>
        </w:rPr>
        <w:t>room</w:t>
      </w:r>
      <w:r w:rsidRPr="00E6136A">
        <w:rPr>
          <w:rFonts w:ascii="Times New Roman" w:hAnsi="Times New Roman"/>
          <w:sz w:val="28"/>
          <w:szCs w:val="28"/>
          <w:lang w:val="uk-UA"/>
        </w:rPr>
        <w:t>/</w:t>
      </w:r>
      <w:r w:rsidRPr="00E6136A">
        <w:rPr>
          <w:rFonts w:ascii="Times New Roman" w:hAnsi="Times New Roman"/>
          <w:sz w:val="28"/>
          <w:szCs w:val="28"/>
        </w:rPr>
        <w:t>fact</w:t>
      </w:r>
      <w:r w:rsidRPr="00E6136A">
        <w:rPr>
          <w:rFonts w:ascii="Times New Roman" w:hAnsi="Times New Roman"/>
          <w:sz w:val="28"/>
          <w:szCs w:val="28"/>
          <w:lang w:val="uk-UA"/>
        </w:rPr>
        <w:t>-</w:t>
      </w:r>
      <w:r w:rsidRPr="00E6136A">
        <w:rPr>
          <w:rFonts w:ascii="Times New Roman" w:hAnsi="Times New Roman"/>
          <w:sz w:val="28"/>
          <w:szCs w:val="28"/>
        </w:rPr>
        <w:t>sheets</w:t>
      </w:r>
      <w:r w:rsidRPr="00E6136A">
        <w:rPr>
          <w:rFonts w:ascii="Times New Roman" w:hAnsi="Times New Roman"/>
          <w:sz w:val="28"/>
          <w:szCs w:val="28"/>
          <w:lang w:val="uk-UA"/>
        </w:rPr>
        <w:t>/</w:t>
      </w:r>
      <w:r w:rsidRPr="00E6136A">
        <w:rPr>
          <w:rFonts w:ascii="Times New Roman" w:hAnsi="Times New Roman"/>
          <w:sz w:val="28"/>
          <w:szCs w:val="28"/>
        </w:rPr>
        <w:t>detail</w:t>
      </w:r>
      <w:r w:rsidRPr="00E6136A">
        <w:rPr>
          <w:rFonts w:ascii="Times New Roman" w:hAnsi="Times New Roman"/>
          <w:sz w:val="28"/>
          <w:szCs w:val="28"/>
          <w:lang w:val="uk-UA"/>
        </w:rPr>
        <w:t>/</w:t>
      </w:r>
      <w:r w:rsidRPr="00E6136A">
        <w:rPr>
          <w:rFonts w:ascii="Times New Roman" w:hAnsi="Times New Roman"/>
          <w:sz w:val="28"/>
          <w:szCs w:val="28"/>
        </w:rPr>
        <w:t>rehabilitation</w:t>
      </w:r>
      <w:r w:rsidRPr="00E6136A">
        <w:rPr>
          <w:rFonts w:ascii="Times New Roman" w:hAnsi="Times New Roman"/>
          <w:sz w:val="28"/>
          <w:szCs w:val="28"/>
          <w:lang w:val="uk-UA"/>
        </w:rPr>
        <w:t xml:space="preserve">. </w:t>
      </w:r>
    </w:p>
    <w:p w14:paraId="08CEBE4F" w14:textId="77777777" w:rsidR="00DC25C2" w:rsidRPr="00E6136A" w:rsidRDefault="00DC25C2" w:rsidP="00C60E56">
      <w:pPr>
        <w:pStyle w:val="a6"/>
        <w:numPr>
          <w:ilvl w:val="0"/>
          <w:numId w:val="34"/>
        </w:numPr>
        <w:spacing w:after="0" w:line="259" w:lineRule="auto"/>
        <w:jc w:val="both"/>
        <w:rPr>
          <w:rFonts w:ascii="Times New Roman" w:hAnsi="Times New Roman"/>
          <w:sz w:val="28"/>
          <w:szCs w:val="28"/>
          <w:lang w:val="en-US"/>
        </w:rPr>
      </w:pPr>
      <w:r w:rsidRPr="00E6136A">
        <w:rPr>
          <w:rFonts w:ascii="Times New Roman" w:hAnsi="Times New Roman"/>
          <w:sz w:val="28"/>
          <w:szCs w:val="28"/>
          <w:lang w:val="en-US"/>
        </w:rPr>
        <w:t xml:space="preserve">4ua.co.ua/medicine/xa2ac69b5c43a88521206c27_2.html. </w:t>
      </w:r>
    </w:p>
    <w:p w14:paraId="7E6789A7" w14:textId="77777777" w:rsidR="00DC25C2" w:rsidRPr="00E6136A" w:rsidRDefault="00DC25C2" w:rsidP="00C60E56">
      <w:pPr>
        <w:pStyle w:val="a6"/>
        <w:numPr>
          <w:ilvl w:val="0"/>
          <w:numId w:val="34"/>
        </w:numPr>
        <w:spacing w:after="0" w:line="259" w:lineRule="auto"/>
        <w:jc w:val="both"/>
        <w:rPr>
          <w:rFonts w:ascii="Times New Roman" w:hAnsi="Times New Roman"/>
          <w:sz w:val="28"/>
          <w:szCs w:val="28"/>
          <w:lang w:val="en-US"/>
        </w:rPr>
      </w:pPr>
      <w:r w:rsidRPr="00E6136A">
        <w:rPr>
          <w:rFonts w:ascii="Times New Roman" w:hAnsi="Times New Roman"/>
          <w:sz w:val="28"/>
          <w:szCs w:val="28"/>
          <w:lang w:val="en-US"/>
        </w:rPr>
        <w:t xml:space="preserve">topuch.com/reabilitaciya-v-akusherstve-i-ginekologii/index.html. </w:t>
      </w:r>
    </w:p>
    <w:p w14:paraId="6518CB45" w14:textId="5A00645E" w:rsidR="00DC25C2" w:rsidRPr="00E6136A" w:rsidRDefault="00DC25C2" w:rsidP="00C60E56">
      <w:pPr>
        <w:pStyle w:val="a6"/>
        <w:numPr>
          <w:ilvl w:val="0"/>
          <w:numId w:val="34"/>
        </w:numPr>
        <w:spacing w:after="0" w:line="259" w:lineRule="auto"/>
        <w:jc w:val="both"/>
        <w:rPr>
          <w:rFonts w:ascii="Times New Roman" w:hAnsi="Times New Roman"/>
          <w:sz w:val="28"/>
          <w:szCs w:val="28"/>
          <w:lang w:val="en-US"/>
        </w:rPr>
      </w:pPr>
      <w:r w:rsidRPr="00E6136A">
        <w:rPr>
          <w:rFonts w:ascii="Times New Roman" w:hAnsi="Times New Roman"/>
          <w:sz w:val="28"/>
          <w:szCs w:val="28"/>
          <w:lang w:val="en-US"/>
        </w:rPr>
        <w:t xml:space="preserve">health-ua.com/newspaper/med_gaz_zu/archive/28851. </w:t>
      </w:r>
    </w:p>
    <w:p w14:paraId="4665310A" w14:textId="77777777" w:rsidR="00E6136A" w:rsidRPr="00EB7836" w:rsidRDefault="00DC25C2" w:rsidP="00C60E56">
      <w:pPr>
        <w:pStyle w:val="a6"/>
        <w:numPr>
          <w:ilvl w:val="0"/>
          <w:numId w:val="34"/>
        </w:numPr>
        <w:spacing w:after="0" w:line="259" w:lineRule="auto"/>
        <w:jc w:val="both"/>
        <w:rPr>
          <w:rFonts w:ascii="Times New Roman" w:hAnsi="Times New Roman"/>
          <w:sz w:val="28"/>
          <w:szCs w:val="28"/>
          <w:lang w:val="en-US"/>
        </w:rPr>
      </w:pPr>
      <w:r w:rsidRPr="00E6136A">
        <w:rPr>
          <w:rFonts w:ascii="Times New Roman" w:hAnsi="Times New Roman"/>
          <w:sz w:val="28"/>
          <w:szCs w:val="28"/>
          <w:lang w:val="en-US"/>
        </w:rPr>
        <w:t xml:space="preserve">http://www.dec.gov.ua/mtd/kesariv-roztyn/. </w:t>
      </w:r>
    </w:p>
    <w:p w14:paraId="061FB4EE" w14:textId="33173562" w:rsidR="00E6136A" w:rsidRPr="00EB7836" w:rsidRDefault="00AF5856" w:rsidP="00C60E56">
      <w:pPr>
        <w:pStyle w:val="a6"/>
        <w:numPr>
          <w:ilvl w:val="0"/>
          <w:numId w:val="34"/>
        </w:numPr>
        <w:spacing w:after="0" w:line="259" w:lineRule="auto"/>
        <w:jc w:val="both"/>
        <w:rPr>
          <w:rFonts w:ascii="Times New Roman" w:hAnsi="Times New Roman"/>
          <w:sz w:val="28"/>
          <w:szCs w:val="28"/>
          <w:lang w:val="en-US"/>
        </w:rPr>
      </w:pPr>
      <w:hyperlink r:id="rId26" w:history="1">
        <w:r w:rsidR="00E6136A" w:rsidRPr="00EB7836">
          <w:rPr>
            <w:rStyle w:val="a5"/>
            <w:rFonts w:ascii="Times New Roman" w:hAnsi="Times New Roman"/>
            <w:sz w:val="28"/>
            <w:szCs w:val="28"/>
            <w:lang w:val="en-US"/>
          </w:rPr>
          <w:t>www.umj.com.ua/uk/publikatsia-237660-reabilitatsiya-v-akusherstvi-ta-ginekologiyi</w:t>
        </w:r>
      </w:hyperlink>
    </w:p>
    <w:p w14:paraId="06E3D2E9" w14:textId="65659C07" w:rsidR="008C1931" w:rsidRPr="00EB7836" w:rsidRDefault="008C1931" w:rsidP="00C60E56">
      <w:pPr>
        <w:pStyle w:val="a6"/>
        <w:numPr>
          <w:ilvl w:val="0"/>
          <w:numId w:val="34"/>
        </w:numPr>
        <w:spacing w:after="0" w:line="259" w:lineRule="auto"/>
        <w:jc w:val="both"/>
        <w:rPr>
          <w:rFonts w:ascii="Times New Roman" w:hAnsi="Times New Roman"/>
          <w:sz w:val="28"/>
          <w:szCs w:val="28"/>
          <w:lang w:val="en-US"/>
        </w:rPr>
      </w:pPr>
      <w:r w:rsidRPr="00EB7836">
        <w:rPr>
          <w:rFonts w:ascii="Times New Roman" w:hAnsi="Times New Roman"/>
          <w:sz w:val="28"/>
          <w:szCs w:val="28"/>
          <w:lang w:val="en-US"/>
        </w:rPr>
        <w:t xml:space="preserve">https://www.medpublish.com.ua/medichni-knigi-dlja-universitetivinstitutiv-akademij-onkologija/c-532_562.html </w:t>
      </w:r>
    </w:p>
    <w:p w14:paraId="5C1740FD" w14:textId="77777777" w:rsidR="00DC25C2" w:rsidRPr="00EB7836" w:rsidRDefault="00DC25C2" w:rsidP="00E6136A">
      <w:pPr>
        <w:spacing w:after="0" w:line="259" w:lineRule="auto"/>
        <w:ind w:left="708"/>
        <w:jc w:val="both"/>
        <w:rPr>
          <w:rFonts w:ascii="Times New Roman" w:hAnsi="Times New Roman"/>
          <w:sz w:val="28"/>
          <w:szCs w:val="28"/>
          <w:lang w:val="en-US"/>
        </w:rPr>
      </w:pPr>
    </w:p>
    <w:p w14:paraId="7F42A259" w14:textId="6F2A6497" w:rsidR="0072277A" w:rsidRPr="00BA083D" w:rsidRDefault="0072277A" w:rsidP="00F86028">
      <w:pPr>
        <w:ind w:firstLine="709"/>
        <w:jc w:val="both"/>
        <w:rPr>
          <w:rFonts w:ascii="Times New Roman" w:hAnsi="Times New Roman"/>
          <w:iCs/>
          <w:sz w:val="28"/>
          <w:szCs w:val="28"/>
          <w:lang w:val="uk-UA"/>
        </w:rPr>
      </w:pPr>
      <w:r w:rsidRPr="00BA083D">
        <w:rPr>
          <w:rFonts w:ascii="Times New Roman" w:hAnsi="Times New Roman"/>
          <w:iCs/>
          <w:sz w:val="28"/>
          <w:szCs w:val="28"/>
          <w:lang w:val="uk-UA"/>
        </w:rPr>
        <w:t>До інформаційних ресурсів курсу "</w:t>
      </w:r>
      <w:r w:rsidR="00D54592" w:rsidRPr="00BA083D">
        <w:rPr>
          <w:rFonts w:ascii="Times New Roman" w:hAnsi="Times New Roman"/>
          <w:iCs/>
          <w:sz w:val="28"/>
          <w:szCs w:val="28"/>
          <w:lang w:val="uk-UA"/>
        </w:rPr>
        <w:t xml:space="preserve">Фізична </w:t>
      </w:r>
      <w:r w:rsidR="00F86028">
        <w:rPr>
          <w:rFonts w:ascii="Times New Roman" w:hAnsi="Times New Roman"/>
          <w:iCs/>
          <w:sz w:val="28"/>
          <w:szCs w:val="28"/>
          <w:lang w:val="uk-UA"/>
        </w:rPr>
        <w:t>терапія та ерготерапія</w:t>
      </w:r>
      <w:bookmarkStart w:id="12" w:name="_GoBack"/>
      <w:bookmarkEnd w:id="12"/>
      <w:r w:rsidR="00D54592" w:rsidRPr="00BA083D">
        <w:rPr>
          <w:rFonts w:ascii="Times New Roman" w:hAnsi="Times New Roman"/>
          <w:iCs/>
          <w:sz w:val="28"/>
          <w:szCs w:val="28"/>
          <w:lang w:val="uk-UA"/>
        </w:rPr>
        <w:t xml:space="preserve"> при хірургічних захворюваннях</w:t>
      </w:r>
      <w:r w:rsidRPr="00BA083D">
        <w:rPr>
          <w:rFonts w:ascii="Times New Roman" w:hAnsi="Times New Roman"/>
          <w:iCs/>
          <w:sz w:val="28"/>
          <w:szCs w:val="28"/>
          <w:lang w:val="uk-UA"/>
        </w:rPr>
        <w:t xml:space="preserve">", окрім зазначеної літератури відносяться матеріали </w:t>
      </w:r>
      <w:r w:rsidRPr="00BA083D">
        <w:rPr>
          <w:rFonts w:ascii="Times New Roman" w:hAnsi="Times New Roman"/>
          <w:iCs/>
          <w:caps/>
          <w:sz w:val="28"/>
          <w:szCs w:val="28"/>
          <w:lang w:val="uk-UA"/>
        </w:rPr>
        <w:t>і</w:t>
      </w:r>
      <w:r w:rsidRPr="00BA083D">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3A5B3AF3" w14:textId="77777777" w:rsidR="0072277A" w:rsidRPr="00BA083D" w:rsidRDefault="0072277A" w:rsidP="00C60E56">
      <w:pPr>
        <w:pStyle w:val="a3"/>
        <w:widowControl/>
        <w:numPr>
          <w:ilvl w:val="0"/>
          <w:numId w:val="2"/>
        </w:numPr>
        <w:autoSpaceDE/>
        <w:autoSpaceDN/>
        <w:spacing w:before="40"/>
        <w:ind w:left="284" w:firstLine="0"/>
        <w:jc w:val="both"/>
      </w:pPr>
      <w:r w:rsidRPr="00BA083D">
        <w:t xml:space="preserve">Центр тестування – база ліцензійних тестових завдань Крок – 1 </w:t>
      </w:r>
      <w:r w:rsidRPr="00BA083D">
        <w:rPr>
          <w:u w:val="single"/>
          <w:lang w:val="en-US"/>
        </w:rPr>
        <w:t>htpp</w:t>
      </w:r>
      <w:r w:rsidRPr="00BA083D">
        <w:rPr>
          <w:u w:val="single"/>
        </w:rPr>
        <w:t>://</w:t>
      </w:r>
      <w:r w:rsidRPr="00BA083D">
        <w:rPr>
          <w:u w:val="single"/>
          <w:lang w:val="en-US"/>
        </w:rPr>
        <w:t>testcentr</w:t>
      </w:r>
      <w:r w:rsidRPr="00BA083D">
        <w:rPr>
          <w:u w:val="single"/>
        </w:rPr>
        <w:t>.</w:t>
      </w:r>
      <w:r w:rsidRPr="00BA083D">
        <w:rPr>
          <w:u w:val="single"/>
          <w:lang w:val="en-US"/>
        </w:rPr>
        <w:t>org</w:t>
      </w:r>
      <w:r w:rsidRPr="00BA083D">
        <w:rPr>
          <w:u w:val="single"/>
        </w:rPr>
        <w:t>.</w:t>
      </w:r>
      <w:r w:rsidRPr="00BA083D">
        <w:rPr>
          <w:u w:val="single"/>
          <w:lang w:val="en-US"/>
        </w:rPr>
        <w:t>ua</w:t>
      </w:r>
      <w:r w:rsidRPr="00BA083D">
        <w:rPr>
          <w:u w:val="single"/>
        </w:rPr>
        <w:t>/</w:t>
      </w:r>
      <w:r w:rsidRPr="00BA083D">
        <w:t xml:space="preserve"> </w:t>
      </w:r>
    </w:p>
    <w:p w14:paraId="58F1579D" w14:textId="77777777" w:rsidR="0072277A" w:rsidRPr="00BA083D" w:rsidRDefault="0072277A" w:rsidP="00C60E56">
      <w:pPr>
        <w:pStyle w:val="a3"/>
        <w:widowControl/>
        <w:numPr>
          <w:ilvl w:val="0"/>
          <w:numId w:val="2"/>
        </w:numPr>
        <w:autoSpaceDE/>
        <w:autoSpaceDN/>
        <w:spacing w:before="40"/>
        <w:ind w:left="284" w:firstLine="0"/>
        <w:jc w:val="both"/>
        <w:rPr>
          <w:lang w:val="en-US"/>
        </w:rPr>
      </w:pPr>
      <w:r w:rsidRPr="00BA083D">
        <w:rPr>
          <w:lang w:val="en-US"/>
        </w:rPr>
        <w:t>OMIM</w:t>
      </w:r>
      <w:r w:rsidRPr="00BA083D">
        <w:t xml:space="preserve"> (</w:t>
      </w:r>
      <w:r w:rsidRPr="00BA083D">
        <w:rPr>
          <w:lang w:val="en-US"/>
        </w:rPr>
        <w:t>Online Mendelian Inheritance in Man</w:t>
      </w:r>
      <w:r w:rsidRPr="00BA083D">
        <w:t xml:space="preserve">) – </w:t>
      </w:r>
      <w:r w:rsidRPr="00BA083D">
        <w:rPr>
          <w:lang w:val="en-US"/>
        </w:rPr>
        <w:t xml:space="preserve">An Online Catalog of Human Genes and Genetic Disorders </w:t>
      </w:r>
      <w:hyperlink r:id="rId27" w:history="1">
        <w:r w:rsidRPr="00BA083D">
          <w:rPr>
            <w:rStyle w:val="a5"/>
            <w:lang w:val="en-US"/>
          </w:rPr>
          <w:t>http</w:t>
        </w:r>
        <w:r w:rsidRPr="00BA083D">
          <w:rPr>
            <w:rStyle w:val="a5"/>
          </w:rPr>
          <w:t>://</w:t>
        </w:r>
        <w:r w:rsidRPr="00BA083D">
          <w:rPr>
            <w:rStyle w:val="a5"/>
            <w:lang w:val="en-US"/>
          </w:rPr>
          <w:t>omim</w:t>
        </w:r>
        <w:r w:rsidRPr="00BA083D">
          <w:rPr>
            <w:rStyle w:val="a5"/>
          </w:rPr>
          <w:t>.</w:t>
        </w:r>
        <w:r w:rsidRPr="00BA083D">
          <w:rPr>
            <w:rStyle w:val="a5"/>
            <w:lang w:val="en-US"/>
          </w:rPr>
          <w:t>org</w:t>
        </w:r>
        <w:r w:rsidRPr="00BA083D">
          <w:rPr>
            <w:rStyle w:val="a5"/>
          </w:rPr>
          <w:t>/</w:t>
        </w:r>
      </w:hyperlink>
      <w:r w:rsidRPr="00BA083D">
        <w:rPr>
          <w:lang w:val="en-US"/>
        </w:rPr>
        <w:t xml:space="preserve">  </w:t>
      </w:r>
    </w:p>
    <w:p w14:paraId="3DBB0BFC" w14:textId="411794AA" w:rsidR="0072277A" w:rsidRPr="00BA083D" w:rsidRDefault="0072277A" w:rsidP="0072277A">
      <w:pPr>
        <w:rPr>
          <w:rFonts w:ascii="Times New Roman" w:hAnsi="Times New Roman"/>
          <w:b/>
          <w:iCs/>
          <w:sz w:val="28"/>
          <w:szCs w:val="28"/>
          <w:lang w:val="uk-UA"/>
        </w:rPr>
      </w:pPr>
    </w:p>
    <w:p w14:paraId="2BD70A91" w14:textId="77777777" w:rsidR="00D4756F" w:rsidRPr="00BA083D" w:rsidRDefault="00D4756F" w:rsidP="0072277A">
      <w:pPr>
        <w:rPr>
          <w:rFonts w:ascii="Times New Roman" w:hAnsi="Times New Roman"/>
          <w:lang w:val="uk-UA"/>
        </w:rPr>
      </w:pPr>
    </w:p>
    <w:sectPr w:rsidR="00D4756F" w:rsidRPr="00BA083D"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86459" w14:textId="77777777" w:rsidR="00AF5856" w:rsidRDefault="00AF5856" w:rsidP="009C13CF">
      <w:pPr>
        <w:spacing w:after="0" w:line="240" w:lineRule="auto"/>
      </w:pPr>
      <w:r>
        <w:separator/>
      </w:r>
    </w:p>
  </w:endnote>
  <w:endnote w:type="continuationSeparator" w:id="0">
    <w:p w14:paraId="167B3C7F" w14:textId="77777777" w:rsidR="00AF5856" w:rsidRDefault="00AF5856"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mpir Deco">
    <w:altName w:val="Courier Ne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CBA8" w14:textId="77777777" w:rsidR="00AF5856" w:rsidRDefault="00AF5856" w:rsidP="009C13CF">
      <w:pPr>
        <w:spacing w:after="0" w:line="240" w:lineRule="auto"/>
      </w:pPr>
      <w:r>
        <w:separator/>
      </w:r>
    </w:p>
  </w:footnote>
  <w:footnote w:type="continuationSeparator" w:id="0">
    <w:p w14:paraId="724B1300" w14:textId="77777777" w:rsidR="00AF5856" w:rsidRDefault="00AF5856"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5E08F6"/>
    <w:multiLevelType w:val="hybridMultilevel"/>
    <w:tmpl w:val="14A69C0A"/>
    <w:lvl w:ilvl="0" w:tplc="8CCC042A">
      <w:start w:val="1"/>
      <w:numFmt w:val="decimal"/>
      <w:lvlText w:val="%1."/>
      <w:lvlJc w:val="left"/>
      <w:pPr>
        <w:ind w:left="106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C933AA"/>
    <w:multiLevelType w:val="hybridMultilevel"/>
    <w:tmpl w:val="444EC8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AA6E0C"/>
    <w:multiLevelType w:val="hybridMultilevel"/>
    <w:tmpl w:val="085E36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A462A0"/>
    <w:multiLevelType w:val="hybridMultilevel"/>
    <w:tmpl w:val="A18636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4F6783"/>
    <w:multiLevelType w:val="hybridMultilevel"/>
    <w:tmpl w:val="2DE620DE"/>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23AF3"/>
    <w:multiLevelType w:val="hybridMultilevel"/>
    <w:tmpl w:val="D0C46CA8"/>
    <w:lvl w:ilvl="0" w:tplc="CD2CCB90">
      <w:start w:val="5"/>
      <w:numFmt w:val="decimal"/>
      <w:lvlText w:val="%1."/>
      <w:lvlJc w:val="left"/>
      <w:pPr>
        <w:ind w:left="244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2A67F8C"/>
    <w:multiLevelType w:val="hybridMultilevel"/>
    <w:tmpl w:val="D832AF66"/>
    <w:lvl w:ilvl="0" w:tplc="2000000F">
      <w:start w:val="1"/>
      <w:numFmt w:val="decimal"/>
      <w:lvlText w:val="%1."/>
      <w:lvlJc w:val="left"/>
      <w:pPr>
        <w:ind w:left="1942" w:hanging="360"/>
      </w:pPr>
    </w:lvl>
    <w:lvl w:ilvl="1" w:tplc="20000019" w:tentative="1">
      <w:start w:val="1"/>
      <w:numFmt w:val="lowerLetter"/>
      <w:lvlText w:val="%2."/>
      <w:lvlJc w:val="left"/>
      <w:pPr>
        <w:ind w:left="2662" w:hanging="360"/>
      </w:pPr>
    </w:lvl>
    <w:lvl w:ilvl="2" w:tplc="2000001B" w:tentative="1">
      <w:start w:val="1"/>
      <w:numFmt w:val="lowerRoman"/>
      <w:lvlText w:val="%3."/>
      <w:lvlJc w:val="right"/>
      <w:pPr>
        <w:ind w:left="3382" w:hanging="180"/>
      </w:pPr>
    </w:lvl>
    <w:lvl w:ilvl="3" w:tplc="2000000F" w:tentative="1">
      <w:start w:val="1"/>
      <w:numFmt w:val="decimal"/>
      <w:lvlText w:val="%4."/>
      <w:lvlJc w:val="left"/>
      <w:pPr>
        <w:ind w:left="4102" w:hanging="360"/>
      </w:pPr>
    </w:lvl>
    <w:lvl w:ilvl="4" w:tplc="20000019" w:tentative="1">
      <w:start w:val="1"/>
      <w:numFmt w:val="lowerLetter"/>
      <w:lvlText w:val="%5."/>
      <w:lvlJc w:val="left"/>
      <w:pPr>
        <w:ind w:left="4822" w:hanging="360"/>
      </w:pPr>
    </w:lvl>
    <w:lvl w:ilvl="5" w:tplc="2000001B" w:tentative="1">
      <w:start w:val="1"/>
      <w:numFmt w:val="lowerRoman"/>
      <w:lvlText w:val="%6."/>
      <w:lvlJc w:val="right"/>
      <w:pPr>
        <w:ind w:left="5542" w:hanging="180"/>
      </w:pPr>
    </w:lvl>
    <w:lvl w:ilvl="6" w:tplc="2000000F" w:tentative="1">
      <w:start w:val="1"/>
      <w:numFmt w:val="decimal"/>
      <w:lvlText w:val="%7."/>
      <w:lvlJc w:val="left"/>
      <w:pPr>
        <w:ind w:left="6262" w:hanging="360"/>
      </w:pPr>
    </w:lvl>
    <w:lvl w:ilvl="7" w:tplc="20000019" w:tentative="1">
      <w:start w:val="1"/>
      <w:numFmt w:val="lowerLetter"/>
      <w:lvlText w:val="%8."/>
      <w:lvlJc w:val="left"/>
      <w:pPr>
        <w:ind w:left="6982" w:hanging="360"/>
      </w:pPr>
    </w:lvl>
    <w:lvl w:ilvl="8" w:tplc="2000001B" w:tentative="1">
      <w:start w:val="1"/>
      <w:numFmt w:val="lowerRoman"/>
      <w:lvlText w:val="%9."/>
      <w:lvlJc w:val="right"/>
      <w:pPr>
        <w:ind w:left="7702" w:hanging="180"/>
      </w:pPr>
    </w:lvl>
  </w:abstractNum>
  <w:abstractNum w:abstractNumId="9"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0" w15:restartNumberingAfterBreak="0">
    <w:nsid w:val="283E0950"/>
    <w:multiLevelType w:val="hybridMultilevel"/>
    <w:tmpl w:val="C52A8B1C"/>
    <w:lvl w:ilvl="0" w:tplc="2000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9F3794D"/>
    <w:multiLevelType w:val="hybridMultilevel"/>
    <w:tmpl w:val="922045C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1E71E4B"/>
    <w:multiLevelType w:val="hybridMultilevel"/>
    <w:tmpl w:val="A63A8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43074F"/>
    <w:multiLevelType w:val="hybridMultilevel"/>
    <w:tmpl w:val="05F873E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38722D30"/>
    <w:multiLevelType w:val="hybridMultilevel"/>
    <w:tmpl w:val="7AEE985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6" w15:restartNumberingAfterBreak="0">
    <w:nsid w:val="3E200957"/>
    <w:multiLevelType w:val="hybridMultilevel"/>
    <w:tmpl w:val="D90EAAD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9C832CC"/>
    <w:multiLevelType w:val="hybridMultilevel"/>
    <w:tmpl w:val="0B82FA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4F647294"/>
    <w:multiLevelType w:val="hybridMultilevel"/>
    <w:tmpl w:val="AAF042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3F540E"/>
    <w:multiLevelType w:val="hybridMultilevel"/>
    <w:tmpl w:val="CF08156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5ABF155C"/>
    <w:multiLevelType w:val="hybridMultilevel"/>
    <w:tmpl w:val="48AAF09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5AE30B01"/>
    <w:multiLevelType w:val="hybridMultilevel"/>
    <w:tmpl w:val="D070E316"/>
    <w:lvl w:ilvl="0" w:tplc="49D6270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5F6A2861"/>
    <w:multiLevelType w:val="hybridMultilevel"/>
    <w:tmpl w:val="86DE942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60E90A9F"/>
    <w:multiLevelType w:val="hybridMultilevel"/>
    <w:tmpl w:val="DE54DE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6046867"/>
    <w:multiLevelType w:val="hybridMultilevel"/>
    <w:tmpl w:val="1960D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D35686"/>
    <w:multiLevelType w:val="hybridMultilevel"/>
    <w:tmpl w:val="3752CD84"/>
    <w:lvl w:ilvl="0" w:tplc="0B5ADEEC">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0F">
      <w:start w:val="1"/>
      <w:numFmt w:val="decimal"/>
      <w:lvlText w:val="%2."/>
      <w:lvlJc w:val="left"/>
      <w:pPr>
        <w:ind w:left="1155"/>
      </w:pPr>
      <w:rPr>
        <w:b w:val="0"/>
        <w:i w:val="0"/>
        <w:strike w:val="0"/>
        <w:dstrike w:val="0"/>
        <w:color w:val="000000"/>
        <w:sz w:val="28"/>
        <w:szCs w:val="28"/>
        <w:u w:val="none" w:color="000000"/>
        <w:bdr w:val="none" w:sz="0" w:space="0" w:color="auto"/>
        <w:shd w:val="clear" w:color="auto" w:fill="auto"/>
        <w:vertAlign w:val="baseline"/>
      </w:rPr>
    </w:lvl>
    <w:lvl w:ilvl="2" w:tplc="314443B2">
      <w:start w:val="1"/>
      <w:numFmt w:val="lowerRoman"/>
      <w:lvlText w:val="%3"/>
      <w:lvlJc w:val="left"/>
      <w:pPr>
        <w:ind w:left="1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E1488">
      <w:start w:val="1"/>
      <w:numFmt w:val="decimal"/>
      <w:lvlText w:val="%4"/>
      <w:lvlJc w:val="left"/>
      <w:pPr>
        <w:ind w:left="2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E2F572">
      <w:start w:val="1"/>
      <w:numFmt w:val="lowerLetter"/>
      <w:lvlText w:val="%5"/>
      <w:lvlJc w:val="left"/>
      <w:pPr>
        <w:ind w:left="3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27CB8">
      <w:start w:val="1"/>
      <w:numFmt w:val="lowerRoman"/>
      <w:lvlText w:val="%6"/>
      <w:lvlJc w:val="left"/>
      <w:pPr>
        <w:ind w:left="4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4006A">
      <w:start w:val="1"/>
      <w:numFmt w:val="decimal"/>
      <w:lvlText w:val="%7"/>
      <w:lvlJc w:val="left"/>
      <w:pPr>
        <w:ind w:left="4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C15D4">
      <w:start w:val="1"/>
      <w:numFmt w:val="lowerLetter"/>
      <w:lvlText w:val="%8"/>
      <w:lvlJc w:val="left"/>
      <w:pPr>
        <w:ind w:left="5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2EA02">
      <w:start w:val="1"/>
      <w:numFmt w:val="lowerRoman"/>
      <w:lvlText w:val="%9"/>
      <w:lvlJc w:val="left"/>
      <w:pPr>
        <w:ind w:left="6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96C14A1"/>
    <w:multiLevelType w:val="hybridMultilevel"/>
    <w:tmpl w:val="FDF43EB0"/>
    <w:lvl w:ilvl="0" w:tplc="79589C78">
      <w:start w:val="1"/>
      <w:numFmt w:val="decimal"/>
      <w:lvlText w:val="%1."/>
      <w:lvlJc w:val="left"/>
      <w:pPr>
        <w:ind w:left="501" w:hanging="360"/>
      </w:pPr>
      <w:rPr>
        <w:rFonts w:eastAsia="SimSu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BA6383"/>
    <w:multiLevelType w:val="hybridMultilevel"/>
    <w:tmpl w:val="CF94E120"/>
    <w:lvl w:ilvl="0" w:tplc="49D627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C18279F"/>
    <w:multiLevelType w:val="hybridMultilevel"/>
    <w:tmpl w:val="5A2CDD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0233B03"/>
    <w:multiLevelType w:val="hybridMultilevel"/>
    <w:tmpl w:val="2E10913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8CC6EF0"/>
    <w:multiLevelType w:val="hybridMultilevel"/>
    <w:tmpl w:val="87A421E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ABB1E5F"/>
    <w:multiLevelType w:val="hybridMultilevel"/>
    <w:tmpl w:val="B2F018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C5D484C"/>
    <w:multiLevelType w:val="hybridMultilevel"/>
    <w:tmpl w:val="C17077B6"/>
    <w:lvl w:ilvl="0" w:tplc="2000000F">
      <w:start w:val="1"/>
      <w:numFmt w:val="decimal"/>
      <w:lvlText w:val="%1."/>
      <w:lvlJc w:val="left"/>
      <w:pPr>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num w:numId="1">
    <w:abstractNumId w:val="0"/>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29"/>
  </w:num>
  <w:num w:numId="6">
    <w:abstractNumId w:val="19"/>
  </w:num>
  <w:num w:numId="7">
    <w:abstractNumId w:val="32"/>
  </w:num>
  <w:num w:numId="8">
    <w:abstractNumId w:val="7"/>
  </w:num>
  <w:num w:numId="9">
    <w:abstractNumId w:val="34"/>
  </w:num>
  <w:num w:numId="10">
    <w:abstractNumId w:val="17"/>
  </w:num>
  <w:num w:numId="11">
    <w:abstractNumId w:val="28"/>
  </w:num>
  <w:num w:numId="12">
    <w:abstractNumId w:val="6"/>
  </w:num>
  <w:num w:numId="13">
    <w:abstractNumId w:val="25"/>
  </w:num>
  <w:num w:numId="14">
    <w:abstractNumId w:val="22"/>
  </w:num>
  <w:num w:numId="15">
    <w:abstractNumId w:val="11"/>
  </w:num>
  <w:num w:numId="16">
    <w:abstractNumId w:val="14"/>
  </w:num>
  <w:num w:numId="17">
    <w:abstractNumId w:val="24"/>
  </w:num>
  <w:num w:numId="18">
    <w:abstractNumId w:val="31"/>
  </w:num>
  <w:num w:numId="19">
    <w:abstractNumId w:val="21"/>
  </w:num>
  <w:num w:numId="20">
    <w:abstractNumId w:val="13"/>
  </w:num>
  <w:num w:numId="21">
    <w:abstractNumId w:val="3"/>
  </w:num>
  <w:num w:numId="22">
    <w:abstractNumId w:val="35"/>
  </w:num>
  <w:num w:numId="23">
    <w:abstractNumId w:val="9"/>
  </w:num>
  <w:num w:numId="24">
    <w:abstractNumId w:val="2"/>
  </w:num>
  <w:num w:numId="25">
    <w:abstractNumId w:val="8"/>
  </w:num>
  <w:num w:numId="26">
    <w:abstractNumId w:val="18"/>
  </w:num>
  <w:num w:numId="27">
    <w:abstractNumId w:val="26"/>
  </w:num>
  <w:num w:numId="28">
    <w:abstractNumId w:val="20"/>
  </w:num>
  <w:num w:numId="29">
    <w:abstractNumId w:val="27"/>
  </w:num>
  <w:num w:numId="30">
    <w:abstractNumId w:val="16"/>
  </w:num>
  <w:num w:numId="31">
    <w:abstractNumId w:val="4"/>
  </w:num>
  <w:num w:numId="32">
    <w:abstractNumId w:val="5"/>
  </w:num>
  <w:num w:numId="33">
    <w:abstractNumId w:val="30"/>
  </w:num>
  <w:num w:numId="34">
    <w:abstractNumId w:val="12"/>
  </w:num>
  <w:num w:numId="35">
    <w:abstractNumId w:val="36"/>
  </w:num>
  <w:num w:numId="36">
    <w:abstractNumId w:val="10"/>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7F3B"/>
    <w:rsid w:val="000212F5"/>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4BC"/>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38DA"/>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D82"/>
    <w:rsid w:val="000A52AA"/>
    <w:rsid w:val="000A546A"/>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1F2A"/>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0D24"/>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119B"/>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25A"/>
    <w:rsid w:val="00245D37"/>
    <w:rsid w:val="00245E33"/>
    <w:rsid w:val="00246252"/>
    <w:rsid w:val="00246AC6"/>
    <w:rsid w:val="00247E5C"/>
    <w:rsid w:val="0025096E"/>
    <w:rsid w:val="002514C6"/>
    <w:rsid w:val="00251C3B"/>
    <w:rsid w:val="00252853"/>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2712"/>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6088"/>
    <w:rsid w:val="003A6A47"/>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1EDC"/>
    <w:rsid w:val="004728CC"/>
    <w:rsid w:val="00473ED2"/>
    <w:rsid w:val="00473F99"/>
    <w:rsid w:val="00476370"/>
    <w:rsid w:val="0047697F"/>
    <w:rsid w:val="00477217"/>
    <w:rsid w:val="00477A37"/>
    <w:rsid w:val="00477E3E"/>
    <w:rsid w:val="00480679"/>
    <w:rsid w:val="0048084E"/>
    <w:rsid w:val="004810A2"/>
    <w:rsid w:val="004815D0"/>
    <w:rsid w:val="004817DF"/>
    <w:rsid w:val="00482139"/>
    <w:rsid w:val="00482B1C"/>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6A59"/>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002"/>
    <w:rsid w:val="0056122F"/>
    <w:rsid w:val="0056126B"/>
    <w:rsid w:val="0056250C"/>
    <w:rsid w:val="00563284"/>
    <w:rsid w:val="005642CD"/>
    <w:rsid w:val="005648EA"/>
    <w:rsid w:val="00564D93"/>
    <w:rsid w:val="005662E2"/>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0165"/>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A2F"/>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0F3"/>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26A"/>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18F"/>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D62"/>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69D9"/>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6D34"/>
    <w:rsid w:val="00737FEC"/>
    <w:rsid w:val="00740047"/>
    <w:rsid w:val="00740815"/>
    <w:rsid w:val="007410F9"/>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45C"/>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44A2"/>
    <w:rsid w:val="00845CA2"/>
    <w:rsid w:val="00845FC6"/>
    <w:rsid w:val="00846810"/>
    <w:rsid w:val="00847C03"/>
    <w:rsid w:val="00847ECE"/>
    <w:rsid w:val="00852043"/>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6327"/>
    <w:rsid w:val="008A752B"/>
    <w:rsid w:val="008A7A55"/>
    <w:rsid w:val="008B14C3"/>
    <w:rsid w:val="008B2318"/>
    <w:rsid w:val="008B2375"/>
    <w:rsid w:val="008B24E9"/>
    <w:rsid w:val="008B2EA9"/>
    <w:rsid w:val="008B481A"/>
    <w:rsid w:val="008B653D"/>
    <w:rsid w:val="008C009C"/>
    <w:rsid w:val="008C10A5"/>
    <w:rsid w:val="008C1931"/>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229"/>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3651"/>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3221"/>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6D5E"/>
    <w:rsid w:val="00A47C88"/>
    <w:rsid w:val="00A501CF"/>
    <w:rsid w:val="00A507C6"/>
    <w:rsid w:val="00A5094D"/>
    <w:rsid w:val="00A513BD"/>
    <w:rsid w:val="00A53172"/>
    <w:rsid w:val="00A53E1D"/>
    <w:rsid w:val="00A55749"/>
    <w:rsid w:val="00A55C36"/>
    <w:rsid w:val="00A5613B"/>
    <w:rsid w:val="00A56497"/>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6C2"/>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72E"/>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773"/>
    <w:rsid w:val="00AE1CE8"/>
    <w:rsid w:val="00AE5660"/>
    <w:rsid w:val="00AE5735"/>
    <w:rsid w:val="00AE6DF2"/>
    <w:rsid w:val="00AE72C1"/>
    <w:rsid w:val="00AF0BEF"/>
    <w:rsid w:val="00AF11A4"/>
    <w:rsid w:val="00AF17A8"/>
    <w:rsid w:val="00AF1E30"/>
    <w:rsid w:val="00AF1F47"/>
    <w:rsid w:val="00AF20D5"/>
    <w:rsid w:val="00AF2245"/>
    <w:rsid w:val="00AF2AF3"/>
    <w:rsid w:val="00AF2E0C"/>
    <w:rsid w:val="00AF3825"/>
    <w:rsid w:val="00AF3BD8"/>
    <w:rsid w:val="00AF5856"/>
    <w:rsid w:val="00AF5F4E"/>
    <w:rsid w:val="00AF6F5D"/>
    <w:rsid w:val="00AF7040"/>
    <w:rsid w:val="00B0061B"/>
    <w:rsid w:val="00B00AE6"/>
    <w:rsid w:val="00B01B1C"/>
    <w:rsid w:val="00B0281E"/>
    <w:rsid w:val="00B02D74"/>
    <w:rsid w:val="00B02DB7"/>
    <w:rsid w:val="00B0311D"/>
    <w:rsid w:val="00B03300"/>
    <w:rsid w:val="00B03521"/>
    <w:rsid w:val="00B036F6"/>
    <w:rsid w:val="00B040A7"/>
    <w:rsid w:val="00B04758"/>
    <w:rsid w:val="00B0515A"/>
    <w:rsid w:val="00B0595D"/>
    <w:rsid w:val="00B0682B"/>
    <w:rsid w:val="00B101A7"/>
    <w:rsid w:val="00B1035F"/>
    <w:rsid w:val="00B10766"/>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7C5B"/>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365A"/>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83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3751"/>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9D7"/>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4B0"/>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0E56"/>
    <w:rsid w:val="00C61444"/>
    <w:rsid w:val="00C619A2"/>
    <w:rsid w:val="00C6218D"/>
    <w:rsid w:val="00C64D14"/>
    <w:rsid w:val="00C64E77"/>
    <w:rsid w:val="00C6536E"/>
    <w:rsid w:val="00C65940"/>
    <w:rsid w:val="00C659DD"/>
    <w:rsid w:val="00C65D0A"/>
    <w:rsid w:val="00C66098"/>
    <w:rsid w:val="00C660F7"/>
    <w:rsid w:val="00C66CC4"/>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15BA"/>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A42"/>
    <w:rsid w:val="00CE4C8E"/>
    <w:rsid w:val="00CE5166"/>
    <w:rsid w:val="00CE5B8D"/>
    <w:rsid w:val="00CE5DAA"/>
    <w:rsid w:val="00CE6AB0"/>
    <w:rsid w:val="00CE7500"/>
    <w:rsid w:val="00CF0467"/>
    <w:rsid w:val="00CF1BD7"/>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6A1A"/>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4756F"/>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5C2"/>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321"/>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36A"/>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DA4"/>
    <w:rsid w:val="00E73E34"/>
    <w:rsid w:val="00E754B3"/>
    <w:rsid w:val="00E75C62"/>
    <w:rsid w:val="00E75D70"/>
    <w:rsid w:val="00E76161"/>
    <w:rsid w:val="00E77E16"/>
    <w:rsid w:val="00E80436"/>
    <w:rsid w:val="00E812BD"/>
    <w:rsid w:val="00E81F33"/>
    <w:rsid w:val="00E83104"/>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52E6"/>
    <w:rsid w:val="00EA7EF7"/>
    <w:rsid w:val="00EB05F3"/>
    <w:rsid w:val="00EB26CC"/>
    <w:rsid w:val="00EB2A72"/>
    <w:rsid w:val="00EB3D3F"/>
    <w:rsid w:val="00EB49CA"/>
    <w:rsid w:val="00EB5146"/>
    <w:rsid w:val="00EB578C"/>
    <w:rsid w:val="00EB636C"/>
    <w:rsid w:val="00EB6476"/>
    <w:rsid w:val="00EB6519"/>
    <w:rsid w:val="00EB67D4"/>
    <w:rsid w:val="00EB7836"/>
    <w:rsid w:val="00EC0505"/>
    <w:rsid w:val="00EC1ADE"/>
    <w:rsid w:val="00EC1C86"/>
    <w:rsid w:val="00EC21F6"/>
    <w:rsid w:val="00EC3AE2"/>
    <w:rsid w:val="00EC4D7C"/>
    <w:rsid w:val="00EC5954"/>
    <w:rsid w:val="00EC5B0E"/>
    <w:rsid w:val="00EC5B43"/>
    <w:rsid w:val="00EC5F0E"/>
    <w:rsid w:val="00EC616D"/>
    <w:rsid w:val="00EC6B40"/>
    <w:rsid w:val="00EC6C3A"/>
    <w:rsid w:val="00EC6EA2"/>
    <w:rsid w:val="00EC7323"/>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6FC"/>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03"/>
    <w:rsid w:val="00F82CAB"/>
    <w:rsid w:val="00F8319A"/>
    <w:rsid w:val="00F83972"/>
    <w:rsid w:val="00F83B5B"/>
    <w:rsid w:val="00F84273"/>
    <w:rsid w:val="00F85566"/>
    <w:rsid w:val="00F85DD6"/>
    <w:rsid w:val="00F86028"/>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2DA1"/>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124"/>
    <w:rsid w:val="00FB73EA"/>
    <w:rsid w:val="00FB78DC"/>
    <w:rsid w:val="00FB7A3E"/>
    <w:rsid w:val="00FC1A7A"/>
    <w:rsid w:val="00FC23A7"/>
    <w:rsid w:val="00FC297D"/>
    <w:rsid w:val="00FC2FC7"/>
    <w:rsid w:val="00FC6593"/>
    <w:rsid w:val="00FC6BFE"/>
    <w:rsid w:val="00FC6FB3"/>
    <w:rsid w:val="00FC7258"/>
    <w:rsid w:val="00FC7261"/>
    <w:rsid w:val="00FC785A"/>
    <w:rsid w:val="00FD088A"/>
    <w:rsid w:val="00FD0BB3"/>
    <w:rsid w:val="00FD1E37"/>
    <w:rsid w:val="00FD2AF1"/>
    <w:rsid w:val="00FD2BD9"/>
    <w:rsid w:val="00FD5860"/>
    <w:rsid w:val="00FD59F1"/>
    <w:rsid w:val="00FD5BB4"/>
    <w:rsid w:val="00FD6844"/>
    <w:rsid w:val="00FD7CC1"/>
    <w:rsid w:val="00FD7CE5"/>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647D"/>
  <w15:docId w15:val="{DF40B4F1-FF1E-45E7-85B9-B16184CB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eastAsia="en-US"/>
    </w:rPr>
  </w:style>
  <w:style w:type="paragraph" w:styleId="1">
    <w:name w:val="heading 1"/>
    <w:basedOn w:val="a"/>
    <w:link w:val="10"/>
    <w:uiPriority w:val="9"/>
    <w:qFormat/>
    <w:rsid w:val="00CF1BD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rsid w:val="002D7368"/>
    <w:rPr>
      <w:rFonts w:ascii="Times New Roman" w:eastAsia="Calibri" w:hAnsi="Times New Roman" w:cs="Times New Roman"/>
      <w:sz w:val="28"/>
      <w:szCs w:val="28"/>
      <w:lang w:val="uk-UA" w:eastAsia="ru-RU"/>
    </w:rPr>
  </w:style>
  <w:style w:type="character" w:styleId="a5">
    <w:name w:val="Hyperlink"/>
    <w:basedOn w:val="a0"/>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basedOn w:val="a0"/>
    <w:link w:val="ad"/>
    <w:uiPriority w:val="99"/>
    <w:rsid w:val="009C13CF"/>
    <w:rPr>
      <w:sz w:val="22"/>
      <w:szCs w:val="22"/>
      <w:lang w:eastAsia="en-US"/>
    </w:rPr>
  </w:style>
  <w:style w:type="character" w:customStyle="1" w:styleId="UnresolvedMention">
    <w:name w:val="Unresolved Mention"/>
    <w:basedOn w:val="a0"/>
    <w:uiPriority w:val="99"/>
    <w:semiHidden/>
    <w:unhideWhenUsed/>
    <w:rsid w:val="0075545C"/>
    <w:rPr>
      <w:color w:val="605E5C"/>
      <w:shd w:val="clear" w:color="auto" w:fill="E1DFDD"/>
    </w:rPr>
  </w:style>
  <w:style w:type="character" w:customStyle="1" w:styleId="apple-converted-space">
    <w:name w:val="apple-converted-space"/>
    <w:qFormat/>
    <w:rsid w:val="000212F5"/>
  </w:style>
  <w:style w:type="paragraph" w:styleId="af">
    <w:name w:val="Body Text Indent"/>
    <w:basedOn w:val="a"/>
    <w:link w:val="af0"/>
    <w:rsid w:val="00CC15BA"/>
    <w:pPr>
      <w:spacing w:after="120" w:line="240" w:lineRule="auto"/>
      <w:ind w:left="283"/>
    </w:pPr>
    <w:rPr>
      <w:rFonts w:ascii="Times New Roman" w:eastAsia="Times New Roman" w:hAnsi="Times New Roman"/>
      <w:sz w:val="20"/>
      <w:szCs w:val="20"/>
      <w:lang w:val="uk-UA" w:eastAsia="ru-RU"/>
    </w:rPr>
  </w:style>
  <w:style w:type="character" w:customStyle="1" w:styleId="af0">
    <w:name w:val="Основний текст з відступом Знак"/>
    <w:basedOn w:val="a0"/>
    <w:link w:val="af"/>
    <w:rsid w:val="00CC15BA"/>
    <w:rPr>
      <w:rFonts w:ascii="Times New Roman" w:eastAsia="Times New Roman" w:hAnsi="Times New Roman"/>
      <w:lang w:val="uk-UA"/>
    </w:rPr>
  </w:style>
  <w:style w:type="table" w:styleId="af1">
    <w:name w:val="Table Grid"/>
    <w:basedOn w:val="a1"/>
    <w:uiPriority w:val="59"/>
    <w:rsid w:val="0056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84273"/>
    <w:rPr>
      <w:color w:val="800080" w:themeColor="followedHyperlink"/>
      <w:u w:val="single"/>
    </w:rPr>
  </w:style>
  <w:style w:type="paragraph" w:styleId="af3">
    <w:name w:val="No Spacing"/>
    <w:uiPriority w:val="1"/>
    <w:qFormat/>
    <w:rsid w:val="00F85566"/>
    <w:rPr>
      <w:rFonts w:ascii="Cambria" w:eastAsia="Cambria" w:hAnsi="Cambria"/>
      <w:sz w:val="22"/>
      <w:szCs w:val="22"/>
      <w:lang w:val="uk-UA" w:eastAsia="en-US"/>
    </w:rPr>
  </w:style>
  <w:style w:type="character" w:customStyle="1" w:styleId="10">
    <w:name w:val="Заголовок 1 Знак"/>
    <w:basedOn w:val="a0"/>
    <w:link w:val="1"/>
    <w:uiPriority w:val="9"/>
    <w:rsid w:val="00CF1BD7"/>
    <w:rPr>
      <w:rFonts w:ascii="Times New Roman" w:eastAsia="Times New Roman" w:hAnsi="Times New Roman"/>
      <w:b/>
      <w:bCs/>
      <w:kern w:val="36"/>
      <w:sz w:val="48"/>
      <w:szCs w:val="48"/>
    </w:rPr>
  </w:style>
  <w:style w:type="paragraph" w:styleId="af4">
    <w:name w:val="Normal (Web)"/>
    <w:basedOn w:val="a"/>
    <w:uiPriority w:val="99"/>
    <w:unhideWhenUsed/>
    <w:rsid w:val="004810A2"/>
    <w:pPr>
      <w:spacing w:before="100" w:beforeAutospacing="1" w:after="100" w:afterAutospacing="1" w:line="240" w:lineRule="auto"/>
    </w:pPr>
    <w:rPr>
      <w:rFonts w:ascii="Times New Roman" w:eastAsia="Times New Roman" w:hAnsi="Times New Roman"/>
      <w:sz w:val="24"/>
      <w:szCs w:val="24"/>
    </w:rPr>
  </w:style>
  <w:style w:type="character" w:customStyle="1" w:styleId="longtext">
    <w:name w:val="long_text"/>
    <w:basedOn w:val="a0"/>
    <w:rsid w:val="00BA083D"/>
  </w:style>
  <w:style w:type="character" w:customStyle="1" w:styleId="hps">
    <w:name w:val="hps"/>
    <w:rsid w:val="00BA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uonline.kspu.edu/course/view.php?id=3461" TargetMode="External"/><Relationship Id="rId13" Type="http://schemas.openxmlformats.org/officeDocument/2006/relationships/hyperlink" Target="https://portal.phc.org.ua/uk/view_all_courses/" TargetMode="External"/><Relationship Id="rId18" Type="http://schemas.openxmlformats.org/officeDocument/2006/relationships/hyperlink" Target="https://www.kspu.edu/Legislation/educationalprocessdocs.aspx" TargetMode="External"/><Relationship Id="rId26" Type="http://schemas.openxmlformats.org/officeDocument/2006/relationships/hyperlink" Target="http://www.umj.com.ua/uk/publikatsia-237660-reabilitatsiya-v-akusherstvi-ta-ginekologiyi" TargetMode="External"/><Relationship Id="rId3" Type="http://schemas.openxmlformats.org/officeDocument/2006/relationships/settings" Target="settings.xml"/><Relationship Id="rId21" Type="http://schemas.openxmlformats.org/officeDocument/2006/relationships/hyperlink" Target="http://clc.to/H4TJBw" TargetMode="External"/><Relationship Id="rId7" Type="http://schemas.openxmlformats.org/officeDocument/2006/relationships/image" Target="media/image1.png"/><Relationship Id="rId12" Type="http://schemas.openxmlformats.org/officeDocument/2006/relationships/hyperlink" Target="https://portal.phc.org.ua/uk/view_all_courses/" TargetMode="External"/><Relationship Id="rId17" Type="http://schemas.openxmlformats.org/officeDocument/2006/relationships/hyperlink" Target="https://www.kspu.edu/Legislation/educationalprocessdocs.aspx" TargetMode="External"/><Relationship Id="rId25" Type="http://schemas.openxmlformats.org/officeDocument/2006/relationships/hyperlink" Target="http://www.bookmed.com" TargetMode="External"/><Relationship Id="rId2" Type="http://schemas.openxmlformats.org/officeDocument/2006/relationships/styles" Target="styles.xml"/><Relationship Id="rId16" Type="http://schemas.openxmlformats.org/officeDocument/2006/relationships/hyperlink" Target="https://ivr.ua/ua/rehabilitation-after-military-injuries" TargetMode="External"/><Relationship Id="rId20" Type="http://schemas.openxmlformats.org/officeDocument/2006/relationships/hyperlink" Target="http://www.umj.com.ua/uk/publikatsia-208099-uniknennya-legenevih-uskladnen-u-pislyaoperatsijnih-hvori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icial.doctorthinking.org/" TargetMode="External"/><Relationship Id="rId24" Type="http://schemas.openxmlformats.org/officeDocument/2006/relationships/hyperlink" Target="https://www.thinklabs.com/sound-library" TargetMode="External"/><Relationship Id="rId5" Type="http://schemas.openxmlformats.org/officeDocument/2006/relationships/footnotes" Target="footnotes.xml"/><Relationship Id="rId15" Type="http://schemas.openxmlformats.org/officeDocument/2006/relationships/hyperlink" Target="https://youtu.be/vogn2IkB3h0" TargetMode="External"/><Relationship Id="rId23" Type="http://schemas.openxmlformats.org/officeDocument/2006/relationships/hyperlink" Target="https://www.easyauscultation.com/?gclid=CKrG_s3Yg6oCFQPc4AodIDrm0g" TargetMode="External"/><Relationship Id="rId28" Type="http://schemas.openxmlformats.org/officeDocument/2006/relationships/fontTable" Target="fontTable.xml"/><Relationship Id="rId10" Type="http://schemas.openxmlformats.org/officeDocument/2006/relationships/hyperlink" Target="https://www.kspu.edu/Legislation/educationalprocessdocs.aspx" TargetMode="External"/><Relationship Id="rId19" Type="http://schemas.openxmlformats.org/officeDocument/2006/relationships/hyperlink" Target="https://youtu.be/vogn2IkB3h0" TargetMode="External"/><Relationship Id="rId4" Type="http://schemas.openxmlformats.org/officeDocument/2006/relationships/webSettings" Target="webSettings.xml"/><Relationship Id="rId9" Type="http://schemas.openxmlformats.org/officeDocument/2006/relationships/hyperlink" Target="mailto:svetlanaadanilch@gmail.com" TargetMode="External"/><Relationship Id="rId14" Type="http://schemas.openxmlformats.org/officeDocument/2006/relationships/hyperlink" Target="https://academy.nszu.gov.ua/" TargetMode="External"/><Relationship Id="rId22" Type="http://schemas.openxmlformats.org/officeDocument/2006/relationships/hyperlink" Target="http://clc.to/3zO-wQ" TargetMode="External"/><Relationship Id="rId27" Type="http://schemas.openxmlformats.org/officeDocument/2006/relationships/hyperlink" Target="http://omi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26</Pages>
  <Words>31640</Words>
  <Characters>18035</Characters>
  <Application>Microsoft Office Word</Application>
  <DocSecurity>0</DocSecurity>
  <Lines>150</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Адмін</cp:lastModifiedBy>
  <cp:revision>17</cp:revision>
  <cp:lastPrinted>2022-01-21T11:17:00Z</cp:lastPrinted>
  <dcterms:created xsi:type="dcterms:W3CDTF">2024-09-02T08:48:00Z</dcterms:created>
  <dcterms:modified xsi:type="dcterms:W3CDTF">2024-09-26T10:02:00Z</dcterms:modified>
</cp:coreProperties>
</file>